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81603753"/>
        <w:docPartObj>
          <w:docPartGallery w:val="Cover Pages"/>
          <w:docPartUnique/>
        </w:docPartObj>
      </w:sdtPr>
      <w:sdtContent>
        <w:p w14:paraId="7FE758DE" w14:textId="7C18C0E8" w:rsidR="006D60A8" w:rsidRPr="006D60A8" w:rsidRDefault="006D60A8" w:rsidP="006D60A8">
          <w:pPr>
            <w:jc w:val="center"/>
            <w:rPr>
              <w:sz w:val="120"/>
              <w:szCs w:val="120"/>
            </w:rPr>
          </w:pPr>
          <w:r w:rsidRPr="006D60A8">
            <w:rPr>
              <w:sz w:val="120"/>
              <w:szCs w:val="120"/>
            </w:rPr>
            <w:t>Data Privacy Impact Assessment</w:t>
          </w:r>
        </w:p>
        <w:p w14:paraId="05E8F002" w14:textId="77777777" w:rsidR="006D60A8" w:rsidRPr="006D60A8" w:rsidRDefault="006D60A8" w:rsidP="006D60A8">
          <w:pPr>
            <w:jc w:val="center"/>
            <w:rPr>
              <w:sz w:val="120"/>
              <w:szCs w:val="120"/>
            </w:rPr>
          </w:pPr>
        </w:p>
        <w:p w14:paraId="08A8BAAA" w14:textId="4F9741F7" w:rsidR="006D60A8" w:rsidRPr="006D60A8" w:rsidRDefault="006D60A8" w:rsidP="006D60A8">
          <w:pPr>
            <w:jc w:val="center"/>
            <w:rPr>
              <w:sz w:val="120"/>
              <w:szCs w:val="120"/>
            </w:rPr>
          </w:pPr>
          <w:r w:rsidRPr="006D60A8">
            <w:rPr>
              <w:sz w:val="120"/>
              <w:szCs w:val="120"/>
            </w:rPr>
            <w:t>Heidi Health Ltd</w:t>
          </w:r>
        </w:p>
        <w:p w14:paraId="3AAA5DC4" w14:textId="77777777" w:rsidR="006D60A8" w:rsidRDefault="006D60A8">
          <w:r>
            <w:br w:type="page"/>
          </w:r>
        </w:p>
        <w:p w14:paraId="7D0818C2" w14:textId="6949435E" w:rsidR="006D60A8" w:rsidRDefault="00000000">
          <w:pPr>
            <w:rPr>
              <w:rFonts w:asciiTheme="majorHAnsi" w:eastAsiaTheme="majorEastAsia" w:hAnsiTheme="majorHAnsi" w:cstheme="majorBidi"/>
              <w:color w:val="365F91" w:themeColor="accent1" w:themeShade="BF"/>
              <w:sz w:val="32"/>
              <w:szCs w:val="32"/>
              <w:lang w:eastAsia="en-GB"/>
            </w:rPr>
          </w:pPr>
        </w:p>
      </w:sdtContent>
    </w:sdt>
    <w:sdt>
      <w:sdtPr>
        <w:rPr>
          <w:rFonts w:ascii="Calibri" w:eastAsiaTheme="minorEastAsia" w:hAnsi="Calibri" w:cs="Calibri"/>
          <w:color w:val="auto"/>
          <w:sz w:val="24"/>
          <w:szCs w:val="24"/>
          <w:lang w:eastAsia="ja-JP"/>
        </w:rPr>
        <w:id w:val="-956092312"/>
        <w:docPartObj>
          <w:docPartGallery w:val="Table of Contents"/>
          <w:docPartUnique/>
        </w:docPartObj>
      </w:sdtPr>
      <w:sdtEndPr>
        <w:rPr>
          <w:b/>
          <w:bCs/>
          <w:noProof/>
        </w:rPr>
      </w:sdtEndPr>
      <w:sdtContent>
        <w:p w14:paraId="407E624A" w14:textId="429C30C7" w:rsidR="009478AF" w:rsidRDefault="009478AF" w:rsidP="006D60A8">
          <w:pPr>
            <w:pStyle w:val="TOCHeading"/>
            <w:jc w:val="center"/>
          </w:pPr>
        </w:p>
        <w:p w14:paraId="498DF85E" w14:textId="74F04470" w:rsidR="000B26E3" w:rsidRDefault="000B26E3">
          <w:pPr>
            <w:pStyle w:val="TOCHeading"/>
          </w:pPr>
          <w:r>
            <w:t>Contents</w:t>
          </w:r>
        </w:p>
        <w:p w14:paraId="327B0013" w14:textId="77777777" w:rsidR="000B26E3" w:rsidRPr="000B26E3" w:rsidRDefault="000B26E3" w:rsidP="000B26E3">
          <w:pPr>
            <w:rPr>
              <w:lang w:eastAsia="en-GB"/>
            </w:rPr>
          </w:pPr>
        </w:p>
        <w:p w14:paraId="34A72934" w14:textId="348975B8" w:rsidR="000B26E3" w:rsidRDefault="000B26E3">
          <w:pPr>
            <w:pStyle w:val="TOC1"/>
            <w:rPr>
              <w:rFonts w:asciiTheme="minorHAnsi" w:hAnsiTheme="minorHAnsi" w:cstheme="minorBidi"/>
              <w:kern w:val="2"/>
              <w:lang w:eastAsia="en-GB"/>
              <w14:ligatures w14:val="standardContextual"/>
            </w:rPr>
          </w:pPr>
          <w:r>
            <w:fldChar w:fldCharType="begin"/>
          </w:r>
          <w:r>
            <w:instrText xml:space="preserve"> TOC \o "1-3" \h \z \u </w:instrText>
          </w:r>
          <w:r>
            <w:fldChar w:fldCharType="separate"/>
          </w:r>
          <w:hyperlink w:anchor="_Toc191028494" w:history="1">
            <w:r w:rsidRPr="005508DA">
              <w:rPr>
                <w:rStyle w:val="Hyperlink"/>
              </w:rPr>
              <w:t>Reason for processing</w:t>
            </w:r>
            <w:r>
              <w:rPr>
                <w:webHidden/>
              </w:rPr>
              <w:tab/>
            </w:r>
            <w:r>
              <w:rPr>
                <w:webHidden/>
              </w:rPr>
              <w:fldChar w:fldCharType="begin"/>
            </w:r>
            <w:r>
              <w:rPr>
                <w:webHidden/>
              </w:rPr>
              <w:instrText xml:space="preserve"> PAGEREF _Toc191028494 \h </w:instrText>
            </w:r>
            <w:r>
              <w:rPr>
                <w:webHidden/>
              </w:rPr>
            </w:r>
            <w:r>
              <w:rPr>
                <w:webHidden/>
              </w:rPr>
              <w:fldChar w:fldCharType="separate"/>
            </w:r>
            <w:r w:rsidR="006D60A8">
              <w:rPr>
                <w:webHidden/>
              </w:rPr>
              <w:t>2</w:t>
            </w:r>
            <w:r>
              <w:rPr>
                <w:webHidden/>
              </w:rPr>
              <w:fldChar w:fldCharType="end"/>
            </w:r>
          </w:hyperlink>
        </w:p>
        <w:p w14:paraId="0BE47CC5" w14:textId="7C382641" w:rsidR="000B26E3" w:rsidRDefault="000B26E3">
          <w:pPr>
            <w:pStyle w:val="TOC1"/>
            <w:rPr>
              <w:rFonts w:asciiTheme="minorHAnsi" w:hAnsiTheme="minorHAnsi" w:cstheme="minorBidi"/>
              <w:kern w:val="2"/>
              <w:lang w:eastAsia="en-GB"/>
              <w14:ligatures w14:val="standardContextual"/>
            </w:rPr>
          </w:pPr>
          <w:hyperlink w:anchor="_Toc191028495" w:history="1">
            <w:r w:rsidRPr="005508DA">
              <w:rPr>
                <w:rStyle w:val="Hyperlink"/>
              </w:rPr>
              <w:t>Description of the data</w:t>
            </w:r>
            <w:r>
              <w:rPr>
                <w:webHidden/>
              </w:rPr>
              <w:tab/>
            </w:r>
            <w:r>
              <w:rPr>
                <w:webHidden/>
              </w:rPr>
              <w:fldChar w:fldCharType="begin"/>
            </w:r>
            <w:r>
              <w:rPr>
                <w:webHidden/>
              </w:rPr>
              <w:instrText xml:space="preserve"> PAGEREF _Toc191028495 \h </w:instrText>
            </w:r>
            <w:r>
              <w:rPr>
                <w:webHidden/>
              </w:rPr>
            </w:r>
            <w:r>
              <w:rPr>
                <w:webHidden/>
              </w:rPr>
              <w:fldChar w:fldCharType="separate"/>
            </w:r>
            <w:r w:rsidR="006D60A8">
              <w:rPr>
                <w:webHidden/>
              </w:rPr>
              <w:t>2</w:t>
            </w:r>
            <w:r>
              <w:rPr>
                <w:webHidden/>
              </w:rPr>
              <w:fldChar w:fldCharType="end"/>
            </w:r>
          </w:hyperlink>
        </w:p>
        <w:p w14:paraId="579352FA" w14:textId="2A0232D8" w:rsidR="000B26E3" w:rsidRDefault="000B26E3">
          <w:pPr>
            <w:pStyle w:val="TOC1"/>
            <w:rPr>
              <w:rFonts w:asciiTheme="minorHAnsi" w:hAnsiTheme="minorHAnsi" w:cstheme="minorBidi"/>
              <w:kern w:val="2"/>
              <w:lang w:eastAsia="en-GB"/>
              <w14:ligatures w14:val="standardContextual"/>
            </w:rPr>
          </w:pPr>
          <w:hyperlink w:anchor="_Toc191028496" w:history="1">
            <w:r w:rsidRPr="005508DA">
              <w:rPr>
                <w:rStyle w:val="Hyperlink"/>
              </w:rPr>
              <w:t>Purpose and Benefits of sharing the data</w:t>
            </w:r>
            <w:r>
              <w:rPr>
                <w:webHidden/>
              </w:rPr>
              <w:tab/>
            </w:r>
            <w:r>
              <w:rPr>
                <w:webHidden/>
              </w:rPr>
              <w:fldChar w:fldCharType="begin"/>
            </w:r>
            <w:r>
              <w:rPr>
                <w:webHidden/>
              </w:rPr>
              <w:instrText xml:space="preserve"> PAGEREF _Toc191028496 \h </w:instrText>
            </w:r>
            <w:r>
              <w:rPr>
                <w:webHidden/>
              </w:rPr>
            </w:r>
            <w:r>
              <w:rPr>
                <w:webHidden/>
              </w:rPr>
              <w:fldChar w:fldCharType="separate"/>
            </w:r>
            <w:r w:rsidR="006D60A8">
              <w:rPr>
                <w:webHidden/>
              </w:rPr>
              <w:t>2</w:t>
            </w:r>
            <w:r>
              <w:rPr>
                <w:webHidden/>
              </w:rPr>
              <w:fldChar w:fldCharType="end"/>
            </w:r>
          </w:hyperlink>
        </w:p>
        <w:p w14:paraId="49E3309D" w14:textId="14859B68" w:rsidR="000B26E3" w:rsidRDefault="000B26E3">
          <w:pPr>
            <w:pStyle w:val="TOC1"/>
            <w:rPr>
              <w:rFonts w:asciiTheme="minorHAnsi" w:hAnsiTheme="minorHAnsi" w:cstheme="minorBidi"/>
              <w:kern w:val="2"/>
              <w:lang w:eastAsia="en-GB"/>
              <w14:ligatures w14:val="standardContextual"/>
            </w:rPr>
          </w:pPr>
          <w:hyperlink w:anchor="_Toc191028497" w:history="1">
            <w:r w:rsidRPr="005508DA">
              <w:rPr>
                <w:rStyle w:val="Hyperlink"/>
              </w:rPr>
              <w:t>Types of personal data potentially being shared</w:t>
            </w:r>
            <w:r>
              <w:rPr>
                <w:webHidden/>
              </w:rPr>
              <w:tab/>
            </w:r>
            <w:r>
              <w:rPr>
                <w:webHidden/>
              </w:rPr>
              <w:fldChar w:fldCharType="begin"/>
            </w:r>
            <w:r>
              <w:rPr>
                <w:webHidden/>
              </w:rPr>
              <w:instrText xml:space="preserve"> PAGEREF _Toc191028497 \h </w:instrText>
            </w:r>
            <w:r>
              <w:rPr>
                <w:webHidden/>
              </w:rPr>
            </w:r>
            <w:r>
              <w:rPr>
                <w:webHidden/>
              </w:rPr>
              <w:fldChar w:fldCharType="separate"/>
            </w:r>
            <w:r w:rsidR="006D60A8">
              <w:rPr>
                <w:webHidden/>
              </w:rPr>
              <w:t>3</w:t>
            </w:r>
            <w:r>
              <w:rPr>
                <w:webHidden/>
              </w:rPr>
              <w:fldChar w:fldCharType="end"/>
            </w:r>
          </w:hyperlink>
        </w:p>
        <w:p w14:paraId="2BCCD12D" w14:textId="0E9CB5BA" w:rsidR="000B26E3" w:rsidRDefault="000B26E3">
          <w:pPr>
            <w:pStyle w:val="TOC1"/>
            <w:rPr>
              <w:rFonts w:asciiTheme="minorHAnsi" w:hAnsiTheme="minorHAnsi" w:cstheme="minorBidi"/>
              <w:kern w:val="2"/>
              <w:lang w:eastAsia="en-GB"/>
              <w14:ligatures w14:val="standardContextual"/>
            </w:rPr>
          </w:pPr>
          <w:hyperlink w:anchor="_Toc191028498" w:history="1">
            <w:r w:rsidRPr="005508DA">
              <w:rPr>
                <w:rStyle w:val="Hyperlink"/>
              </w:rPr>
              <w:t>Data Provision</w:t>
            </w:r>
            <w:r>
              <w:rPr>
                <w:webHidden/>
              </w:rPr>
              <w:tab/>
            </w:r>
            <w:r>
              <w:rPr>
                <w:webHidden/>
              </w:rPr>
              <w:fldChar w:fldCharType="begin"/>
            </w:r>
            <w:r>
              <w:rPr>
                <w:webHidden/>
              </w:rPr>
              <w:instrText xml:space="preserve"> PAGEREF _Toc191028498 \h </w:instrText>
            </w:r>
            <w:r>
              <w:rPr>
                <w:webHidden/>
              </w:rPr>
            </w:r>
            <w:r>
              <w:rPr>
                <w:webHidden/>
              </w:rPr>
              <w:fldChar w:fldCharType="separate"/>
            </w:r>
            <w:r w:rsidR="006D60A8">
              <w:rPr>
                <w:webHidden/>
              </w:rPr>
              <w:t>4</w:t>
            </w:r>
            <w:r>
              <w:rPr>
                <w:webHidden/>
              </w:rPr>
              <w:fldChar w:fldCharType="end"/>
            </w:r>
          </w:hyperlink>
        </w:p>
        <w:p w14:paraId="6B817287" w14:textId="34F2BA67" w:rsidR="000B26E3" w:rsidRDefault="000B26E3">
          <w:pPr>
            <w:pStyle w:val="TOC1"/>
            <w:rPr>
              <w:rFonts w:asciiTheme="minorHAnsi" w:hAnsiTheme="minorHAnsi" w:cstheme="minorBidi"/>
              <w:kern w:val="2"/>
              <w:lang w:eastAsia="en-GB"/>
              <w14:ligatures w14:val="standardContextual"/>
            </w:rPr>
          </w:pPr>
          <w:hyperlink w:anchor="_Toc191028499" w:history="1">
            <w:r w:rsidRPr="005508DA">
              <w:rPr>
                <w:rStyle w:val="Hyperlink"/>
              </w:rPr>
              <w:t>Data linkage</w:t>
            </w:r>
            <w:r>
              <w:rPr>
                <w:webHidden/>
              </w:rPr>
              <w:tab/>
            </w:r>
            <w:r>
              <w:rPr>
                <w:webHidden/>
              </w:rPr>
              <w:fldChar w:fldCharType="begin"/>
            </w:r>
            <w:r>
              <w:rPr>
                <w:webHidden/>
              </w:rPr>
              <w:instrText xml:space="preserve"> PAGEREF _Toc191028499 \h </w:instrText>
            </w:r>
            <w:r>
              <w:rPr>
                <w:webHidden/>
              </w:rPr>
            </w:r>
            <w:r>
              <w:rPr>
                <w:webHidden/>
              </w:rPr>
              <w:fldChar w:fldCharType="separate"/>
            </w:r>
            <w:r w:rsidR="006D60A8">
              <w:rPr>
                <w:webHidden/>
              </w:rPr>
              <w:t>4</w:t>
            </w:r>
            <w:r>
              <w:rPr>
                <w:webHidden/>
              </w:rPr>
              <w:fldChar w:fldCharType="end"/>
            </w:r>
          </w:hyperlink>
        </w:p>
        <w:p w14:paraId="6013944F" w14:textId="3116BBCD" w:rsidR="000B26E3" w:rsidRDefault="000B26E3">
          <w:pPr>
            <w:pStyle w:val="TOC1"/>
            <w:rPr>
              <w:rFonts w:asciiTheme="minorHAnsi" w:hAnsiTheme="minorHAnsi" w:cstheme="minorBidi"/>
              <w:kern w:val="2"/>
              <w:lang w:eastAsia="en-GB"/>
              <w14:ligatures w14:val="standardContextual"/>
            </w:rPr>
          </w:pPr>
          <w:hyperlink w:anchor="_Toc191028500" w:history="1">
            <w:r w:rsidRPr="005508DA">
              <w:rPr>
                <w:rStyle w:val="Hyperlink"/>
              </w:rPr>
              <w:t>Data Flow</w:t>
            </w:r>
            <w:r>
              <w:rPr>
                <w:webHidden/>
              </w:rPr>
              <w:tab/>
            </w:r>
            <w:r>
              <w:rPr>
                <w:webHidden/>
              </w:rPr>
              <w:fldChar w:fldCharType="begin"/>
            </w:r>
            <w:r>
              <w:rPr>
                <w:webHidden/>
              </w:rPr>
              <w:instrText xml:space="preserve"> PAGEREF _Toc191028500 \h </w:instrText>
            </w:r>
            <w:r>
              <w:rPr>
                <w:webHidden/>
              </w:rPr>
            </w:r>
            <w:r>
              <w:rPr>
                <w:webHidden/>
              </w:rPr>
              <w:fldChar w:fldCharType="separate"/>
            </w:r>
            <w:r w:rsidR="006D60A8">
              <w:rPr>
                <w:webHidden/>
              </w:rPr>
              <w:t>4</w:t>
            </w:r>
            <w:r>
              <w:rPr>
                <w:webHidden/>
              </w:rPr>
              <w:fldChar w:fldCharType="end"/>
            </w:r>
          </w:hyperlink>
        </w:p>
        <w:p w14:paraId="6A2D90DC" w14:textId="44FFFF98" w:rsidR="000B26E3" w:rsidRDefault="000B26E3">
          <w:pPr>
            <w:pStyle w:val="TOC1"/>
            <w:rPr>
              <w:rFonts w:asciiTheme="minorHAnsi" w:hAnsiTheme="minorHAnsi" w:cstheme="minorBidi"/>
              <w:kern w:val="2"/>
              <w:lang w:eastAsia="en-GB"/>
              <w14:ligatures w14:val="standardContextual"/>
            </w:rPr>
          </w:pPr>
          <w:hyperlink w:anchor="_Toc191028501" w:history="1">
            <w:r w:rsidRPr="005508DA">
              <w:rPr>
                <w:rStyle w:val="Hyperlink"/>
              </w:rPr>
              <w:t>Legal Basis for sharing</w:t>
            </w:r>
            <w:r>
              <w:rPr>
                <w:webHidden/>
              </w:rPr>
              <w:tab/>
            </w:r>
            <w:r>
              <w:rPr>
                <w:webHidden/>
              </w:rPr>
              <w:fldChar w:fldCharType="begin"/>
            </w:r>
            <w:r>
              <w:rPr>
                <w:webHidden/>
              </w:rPr>
              <w:instrText xml:space="preserve"> PAGEREF _Toc191028501 \h </w:instrText>
            </w:r>
            <w:r>
              <w:rPr>
                <w:webHidden/>
              </w:rPr>
            </w:r>
            <w:r>
              <w:rPr>
                <w:webHidden/>
              </w:rPr>
              <w:fldChar w:fldCharType="separate"/>
            </w:r>
            <w:r w:rsidR="006D60A8">
              <w:rPr>
                <w:webHidden/>
              </w:rPr>
              <w:t>7</w:t>
            </w:r>
            <w:r>
              <w:rPr>
                <w:webHidden/>
              </w:rPr>
              <w:fldChar w:fldCharType="end"/>
            </w:r>
          </w:hyperlink>
        </w:p>
        <w:p w14:paraId="711B32EB" w14:textId="2E87A0DB" w:rsidR="000B26E3" w:rsidRDefault="000B26E3">
          <w:pPr>
            <w:pStyle w:val="TOC1"/>
            <w:rPr>
              <w:rFonts w:asciiTheme="minorHAnsi" w:hAnsiTheme="minorHAnsi" w:cstheme="minorBidi"/>
              <w:kern w:val="2"/>
              <w:lang w:eastAsia="en-GB"/>
              <w14:ligatures w14:val="standardContextual"/>
            </w:rPr>
          </w:pPr>
          <w:hyperlink w:anchor="_Toc191028502" w:history="1">
            <w:r w:rsidRPr="005508DA">
              <w:rPr>
                <w:rStyle w:val="Hyperlink"/>
              </w:rPr>
              <w:t>Keeping data secure</w:t>
            </w:r>
            <w:r>
              <w:rPr>
                <w:webHidden/>
              </w:rPr>
              <w:tab/>
            </w:r>
            <w:r>
              <w:rPr>
                <w:webHidden/>
              </w:rPr>
              <w:fldChar w:fldCharType="begin"/>
            </w:r>
            <w:r>
              <w:rPr>
                <w:webHidden/>
              </w:rPr>
              <w:instrText xml:space="preserve"> PAGEREF _Toc191028502 \h </w:instrText>
            </w:r>
            <w:r>
              <w:rPr>
                <w:webHidden/>
              </w:rPr>
            </w:r>
            <w:r>
              <w:rPr>
                <w:webHidden/>
              </w:rPr>
              <w:fldChar w:fldCharType="separate"/>
            </w:r>
            <w:r w:rsidR="006D60A8">
              <w:rPr>
                <w:webHidden/>
              </w:rPr>
              <w:t>7</w:t>
            </w:r>
            <w:r>
              <w:rPr>
                <w:webHidden/>
              </w:rPr>
              <w:fldChar w:fldCharType="end"/>
            </w:r>
          </w:hyperlink>
        </w:p>
        <w:p w14:paraId="3B7D49E6" w14:textId="487E9E96" w:rsidR="000B26E3" w:rsidRDefault="000B26E3">
          <w:pPr>
            <w:pStyle w:val="TOC1"/>
            <w:rPr>
              <w:rFonts w:asciiTheme="minorHAnsi" w:hAnsiTheme="minorHAnsi" w:cstheme="minorBidi"/>
              <w:kern w:val="2"/>
              <w:lang w:eastAsia="en-GB"/>
              <w14:ligatures w14:val="standardContextual"/>
            </w:rPr>
          </w:pPr>
          <w:hyperlink w:anchor="_Toc191028503" w:history="1">
            <w:r w:rsidRPr="005508DA">
              <w:rPr>
                <w:rStyle w:val="Hyperlink"/>
              </w:rPr>
              <w:t>Measures to ensure data is only used for the identified reasons</w:t>
            </w:r>
            <w:r>
              <w:rPr>
                <w:webHidden/>
              </w:rPr>
              <w:tab/>
            </w:r>
            <w:r>
              <w:rPr>
                <w:webHidden/>
              </w:rPr>
              <w:fldChar w:fldCharType="begin"/>
            </w:r>
            <w:r>
              <w:rPr>
                <w:webHidden/>
              </w:rPr>
              <w:instrText xml:space="preserve"> PAGEREF _Toc191028503 \h </w:instrText>
            </w:r>
            <w:r>
              <w:rPr>
                <w:webHidden/>
              </w:rPr>
            </w:r>
            <w:r>
              <w:rPr>
                <w:webHidden/>
              </w:rPr>
              <w:fldChar w:fldCharType="separate"/>
            </w:r>
            <w:r w:rsidR="006D60A8">
              <w:rPr>
                <w:webHidden/>
              </w:rPr>
              <w:t>9</w:t>
            </w:r>
            <w:r>
              <w:rPr>
                <w:webHidden/>
              </w:rPr>
              <w:fldChar w:fldCharType="end"/>
            </w:r>
          </w:hyperlink>
        </w:p>
        <w:p w14:paraId="5088BF04" w14:textId="7B2F9ACD" w:rsidR="000B26E3" w:rsidRDefault="000B26E3">
          <w:pPr>
            <w:pStyle w:val="TOC1"/>
            <w:rPr>
              <w:rFonts w:asciiTheme="minorHAnsi" w:hAnsiTheme="minorHAnsi" w:cstheme="minorBidi"/>
              <w:kern w:val="2"/>
              <w:lang w:eastAsia="en-GB"/>
              <w14:ligatures w14:val="standardContextual"/>
            </w:rPr>
          </w:pPr>
          <w:hyperlink w:anchor="_Toc191028504" w:history="1">
            <w:r w:rsidRPr="005508DA">
              <w:rPr>
                <w:rStyle w:val="Hyperlink"/>
              </w:rPr>
              <w:t>Data Retention</w:t>
            </w:r>
            <w:r>
              <w:rPr>
                <w:webHidden/>
              </w:rPr>
              <w:tab/>
            </w:r>
            <w:r>
              <w:rPr>
                <w:webHidden/>
              </w:rPr>
              <w:fldChar w:fldCharType="begin"/>
            </w:r>
            <w:r>
              <w:rPr>
                <w:webHidden/>
              </w:rPr>
              <w:instrText xml:space="preserve"> PAGEREF _Toc191028504 \h </w:instrText>
            </w:r>
            <w:r>
              <w:rPr>
                <w:webHidden/>
              </w:rPr>
            </w:r>
            <w:r>
              <w:rPr>
                <w:webHidden/>
              </w:rPr>
              <w:fldChar w:fldCharType="separate"/>
            </w:r>
            <w:r w:rsidR="006D60A8">
              <w:rPr>
                <w:webHidden/>
              </w:rPr>
              <w:t>9</w:t>
            </w:r>
            <w:r>
              <w:rPr>
                <w:webHidden/>
              </w:rPr>
              <w:fldChar w:fldCharType="end"/>
            </w:r>
          </w:hyperlink>
        </w:p>
        <w:p w14:paraId="2914DAB7" w14:textId="393CAE40" w:rsidR="000B26E3" w:rsidRDefault="000B26E3">
          <w:pPr>
            <w:pStyle w:val="TOC1"/>
            <w:rPr>
              <w:rFonts w:asciiTheme="minorHAnsi" w:hAnsiTheme="minorHAnsi" w:cstheme="minorBidi"/>
              <w:kern w:val="2"/>
              <w:lang w:eastAsia="en-GB"/>
              <w14:ligatures w14:val="standardContextual"/>
            </w:rPr>
          </w:pPr>
          <w:hyperlink w:anchor="_Toc191028505" w:history="1">
            <w:r w:rsidRPr="005508DA">
              <w:rPr>
                <w:rStyle w:val="Hyperlink"/>
              </w:rPr>
              <w:t>Complying with individual rights</w:t>
            </w:r>
            <w:r>
              <w:rPr>
                <w:webHidden/>
              </w:rPr>
              <w:tab/>
            </w:r>
            <w:r>
              <w:rPr>
                <w:webHidden/>
              </w:rPr>
              <w:fldChar w:fldCharType="begin"/>
            </w:r>
            <w:r>
              <w:rPr>
                <w:webHidden/>
              </w:rPr>
              <w:instrText xml:space="preserve"> PAGEREF _Toc191028505 \h </w:instrText>
            </w:r>
            <w:r>
              <w:rPr>
                <w:webHidden/>
              </w:rPr>
            </w:r>
            <w:r>
              <w:rPr>
                <w:webHidden/>
              </w:rPr>
              <w:fldChar w:fldCharType="separate"/>
            </w:r>
            <w:r w:rsidR="006D60A8">
              <w:rPr>
                <w:webHidden/>
              </w:rPr>
              <w:t>10</w:t>
            </w:r>
            <w:r>
              <w:rPr>
                <w:webHidden/>
              </w:rPr>
              <w:fldChar w:fldCharType="end"/>
            </w:r>
          </w:hyperlink>
        </w:p>
        <w:p w14:paraId="2017654A" w14:textId="53FB8757" w:rsidR="000B26E3" w:rsidRDefault="000B26E3">
          <w:pPr>
            <w:pStyle w:val="TOC1"/>
            <w:rPr>
              <w:rFonts w:asciiTheme="minorHAnsi" w:hAnsiTheme="minorHAnsi" w:cstheme="minorBidi"/>
              <w:kern w:val="2"/>
              <w:lang w:eastAsia="en-GB"/>
              <w14:ligatures w14:val="standardContextual"/>
            </w:rPr>
          </w:pPr>
          <w:hyperlink w:anchor="_Toc191028506" w:history="1">
            <w:r w:rsidRPr="005508DA">
              <w:rPr>
                <w:rStyle w:val="Hyperlink"/>
              </w:rPr>
              <w:t>Automated decision making</w:t>
            </w:r>
            <w:r>
              <w:rPr>
                <w:webHidden/>
              </w:rPr>
              <w:tab/>
            </w:r>
            <w:r>
              <w:rPr>
                <w:webHidden/>
              </w:rPr>
              <w:fldChar w:fldCharType="begin"/>
            </w:r>
            <w:r>
              <w:rPr>
                <w:webHidden/>
              </w:rPr>
              <w:instrText xml:space="preserve"> PAGEREF _Toc191028506 \h </w:instrText>
            </w:r>
            <w:r>
              <w:rPr>
                <w:webHidden/>
              </w:rPr>
            </w:r>
            <w:r>
              <w:rPr>
                <w:webHidden/>
              </w:rPr>
              <w:fldChar w:fldCharType="separate"/>
            </w:r>
            <w:r w:rsidR="006D60A8">
              <w:rPr>
                <w:webHidden/>
              </w:rPr>
              <w:t>11</w:t>
            </w:r>
            <w:r>
              <w:rPr>
                <w:webHidden/>
              </w:rPr>
              <w:fldChar w:fldCharType="end"/>
            </w:r>
          </w:hyperlink>
        </w:p>
        <w:p w14:paraId="3C95944F" w14:textId="286D90EE" w:rsidR="000B26E3" w:rsidRDefault="000B26E3">
          <w:pPr>
            <w:pStyle w:val="TOC1"/>
            <w:rPr>
              <w:rFonts w:asciiTheme="minorHAnsi" w:hAnsiTheme="minorHAnsi" w:cstheme="minorBidi"/>
              <w:kern w:val="2"/>
              <w:lang w:eastAsia="en-GB"/>
              <w14:ligatures w14:val="standardContextual"/>
            </w:rPr>
          </w:pPr>
          <w:hyperlink w:anchor="_Toc191028507" w:history="1">
            <w:r w:rsidRPr="005508DA">
              <w:rPr>
                <w:rStyle w:val="Hyperlink"/>
              </w:rPr>
              <w:t>Data Controllers</w:t>
            </w:r>
            <w:r>
              <w:rPr>
                <w:webHidden/>
              </w:rPr>
              <w:tab/>
            </w:r>
            <w:r>
              <w:rPr>
                <w:webHidden/>
              </w:rPr>
              <w:fldChar w:fldCharType="begin"/>
            </w:r>
            <w:r>
              <w:rPr>
                <w:webHidden/>
              </w:rPr>
              <w:instrText xml:space="preserve"> PAGEREF _Toc191028507 \h </w:instrText>
            </w:r>
            <w:r>
              <w:rPr>
                <w:webHidden/>
              </w:rPr>
            </w:r>
            <w:r>
              <w:rPr>
                <w:webHidden/>
              </w:rPr>
              <w:fldChar w:fldCharType="separate"/>
            </w:r>
            <w:r w:rsidR="006D60A8">
              <w:rPr>
                <w:webHidden/>
              </w:rPr>
              <w:t>11</w:t>
            </w:r>
            <w:r>
              <w:rPr>
                <w:webHidden/>
              </w:rPr>
              <w:fldChar w:fldCharType="end"/>
            </w:r>
          </w:hyperlink>
        </w:p>
        <w:p w14:paraId="51677F07" w14:textId="400566E3" w:rsidR="000B26E3" w:rsidRDefault="000B26E3">
          <w:pPr>
            <w:pStyle w:val="TOC1"/>
            <w:rPr>
              <w:rFonts w:asciiTheme="minorHAnsi" w:hAnsiTheme="minorHAnsi" w:cstheme="minorBidi"/>
              <w:kern w:val="2"/>
              <w:lang w:eastAsia="en-GB"/>
              <w14:ligatures w14:val="standardContextual"/>
            </w:rPr>
          </w:pPr>
          <w:hyperlink w:anchor="_Toc191028508" w:history="1">
            <w:r w:rsidRPr="005508DA">
              <w:rPr>
                <w:rStyle w:val="Hyperlink"/>
              </w:rPr>
              <w:t>Data Processor.</w:t>
            </w:r>
            <w:r>
              <w:rPr>
                <w:webHidden/>
              </w:rPr>
              <w:tab/>
            </w:r>
            <w:r>
              <w:rPr>
                <w:webHidden/>
              </w:rPr>
              <w:fldChar w:fldCharType="begin"/>
            </w:r>
            <w:r>
              <w:rPr>
                <w:webHidden/>
              </w:rPr>
              <w:instrText xml:space="preserve"> PAGEREF _Toc191028508 \h </w:instrText>
            </w:r>
            <w:r>
              <w:rPr>
                <w:webHidden/>
              </w:rPr>
            </w:r>
            <w:r>
              <w:rPr>
                <w:webHidden/>
              </w:rPr>
              <w:fldChar w:fldCharType="separate"/>
            </w:r>
            <w:r w:rsidR="006D60A8">
              <w:rPr>
                <w:webHidden/>
              </w:rPr>
              <w:t>11</w:t>
            </w:r>
            <w:r>
              <w:rPr>
                <w:webHidden/>
              </w:rPr>
              <w:fldChar w:fldCharType="end"/>
            </w:r>
          </w:hyperlink>
        </w:p>
        <w:p w14:paraId="0A8111B4" w14:textId="4AA3FDC0" w:rsidR="000B26E3" w:rsidRDefault="000B26E3">
          <w:pPr>
            <w:pStyle w:val="TOC1"/>
            <w:rPr>
              <w:rFonts w:asciiTheme="minorHAnsi" w:hAnsiTheme="minorHAnsi" w:cstheme="minorBidi"/>
              <w:kern w:val="2"/>
              <w:lang w:eastAsia="en-GB"/>
              <w14:ligatures w14:val="standardContextual"/>
            </w:rPr>
          </w:pPr>
          <w:hyperlink w:anchor="_Toc191028509" w:history="1">
            <w:r w:rsidRPr="005508DA">
              <w:rPr>
                <w:rStyle w:val="Hyperlink"/>
              </w:rPr>
              <w:t>Due diligence measures</w:t>
            </w:r>
            <w:r>
              <w:rPr>
                <w:webHidden/>
              </w:rPr>
              <w:tab/>
            </w:r>
            <w:r>
              <w:rPr>
                <w:webHidden/>
              </w:rPr>
              <w:fldChar w:fldCharType="begin"/>
            </w:r>
            <w:r>
              <w:rPr>
                <w:webHidden/>
              </w:rPr>
              <w:instrText xml:space="preserve"> PAGEREF _Toc191028509 \h </w:instrText>
            </w:r>
            <w:r>
              <w:rPr>
                <w:webHidden/>
              </w:rPr>
            </w:r>
            <w:r>
              <w:rPr>
                <w:webHidden/>
              </w:rPr>
              <w:fldChar w:fldCharType="separate"/>
            </w:r>
            <w:r w:rsidR="006D60A8">
              <w:rPr>
                <w:webHidden/>
              </w:rPr>
              <w:t>12</w:t>
            </w:r>
            <w:r>
              <w:rPr>
                <w:webHidden/>
              </w:rPr>
              <w:fldChar w:fldCharType="end"/>
            </w:r>
          </w:hyperlink>
        </w:p>
        <w:p w14:paraId="1490D7EC" w14:textId="15196988" w:rsidR="000B26E3" w:rsidRDefault="000B26E3">
          <w:pPr>
            <w:pStyle w:val="TOC1"/>
            <w:rPr>
              <w:rFonts w:asciiTheme="minorHAnsi" w:hAnsiTheme="minorHAnsi" w:cstheme="minorBidi"/>
              <w:kern w:val="2"/>
              <w:lang w:eastAsia="en-GB"/>
              <w14:ligatures w14:val="standardContextual"/>
            </w:rPr>
          </w:pPr>
          <w:hyperlink w:anchor="_Toc191028510" w:history="1">
            <w:r w:rsidRPr="005508DA">
              <w:rPr>
                <w:rStyle w:val="Hyperlink"/>
              </w:rPr>
              <w:t>Risks and Mitigations</w:t>
            </w:r>
            <w:r>
              <w:rPr>
                <w:webHidden/>
              </w:rPr>
              <w:tab/>
            </w:r>
            <w:r>
              <w:rPr>
                <w:webHidden/>
              </w:rPr>
              <w:fldChar w:fldCharType="begin"/>
            </w:r>
            <w:r>
              <w:rPr>
                <w:webHidden/>
              </w:rPr>
              <w:instrText xml:space="preserve"> PAGEREF _Toc191028510 \h </w:instrText>
            </w:r>
            <w:r>
              <w:rPr>
                <w:webHidden/>
              </w:rPr>
            </w:r>
            <w:r>
              <w:rPr>
                <w:webHidden/>
              </w:rPr>
              <w:fldChar w:fldCharType="separate"/>
            </w:r>
            <w:r w:rsidR="006D60A8">
              <w:rPr>
                <w:webHidden/>
              </w:rPr>
              <w:t>12</w:t>
            </w:r>
            <w:r>
              <w:rPr>
                <w:webHidden/>
              </w:rPr>
              <w:fldChar w:fldCharType="end"/>
            </w:r>
          </w:hyperlink>
        </w:p>
        <w:p w14:paraId="13B82EB0" w14:textId="0C388708" w:rsidR="000B26E3" w:rsidRDefault="000B26E3">
          <w:pPr>
            <w:pStyle w:val="TOC1"/>
            <w:rPr>
              <w:rFonts w:asciiTheme="minorHAnsi" w:hAnsiTheme="minorHAnsi" w:cstheme="minorBidi"/>
              <w:kern w:val="2"/>
              <w:lang w:eastAsia="en-GB"/>
              <w14:ligatures w14:val="standardContextual"/>
            </w:rPr>
          </w:pPr>
          <w:hyperlink w:anchor="_Toc191028511" w:history="1">
            <w:r w:rsidRPr="005508DA">
              <w:rPr>
                <w:rStyle w:val="Hyperlink"/>
              </w:rPr>
              <w:t>Review and sign-off</w:t>
            </w:r>
            <w:r>
              <w:rPr>
                <w:webHidden/>
              </w:rPr>
              <w:tab/>
            </w:r>
            <w:r>
              <w:rPr>
                <w:webHidden/>
              </w:rPr>
              <w:fldChar w:fldCharType="begin"/>
            </w:r>
            <w:r>
              <w:rPr>
                <w:webHidden/>
              </w:rPr>
              <w:instrText xml:space="preserve"> PAGEREF _Toc191028511 \h </w:instrText>
            </w:r>
            <w:r>
              <w:rPr>
                <w:webHidden/>
              </w:rPr>
            </w:r>
            <w:r>
              <w:rPr>
                <w:webHidden/>
              </w:rPr>
              <w:fldChar w:fldCharType="separate"/>
            </w:r>
            <w:r w:rsidR="006D60A8">
              <w:rPr>
                <w:webHidden/>
              </w:rPr>
              <w:t>15</w:t>
            </w:r>
            <w:r>
              <w:rPr>
                <w:webHidden/>
              </w:rPr>
              <w:fldChar w:fldCharType="end"/>
            </w:r>
          </w:hyperlink>
        </w:p>
        <w:p w14:paraId="1322EDF2" w14:textId="258B90B6" w:rsidR="000D3EDC" w:rsidRPr="006D60A8" w:rsidRDefault="000B26E3" w:rsidP="006D60A8">
          <w:r>
            <w:rPr>
              <w:b/>
              <w:bCs/>
              <w:noProof/>
            </w:rPr>
            <w:fldChar w:fldCharType="end"/>
          </w:r>
        </w:p>
      </w:sdtContent>
    </w:sdt>
    <w:p w14:paraId="0000001C" w14:textId="715DADD8" w:rsidR="00960D22" w:rsidRPr="000B26E3" w:rsidRDefault="00856B81" w:rsidP="000B26E3">
      <w:pPr>
        <w:rPr>
          <w:rFonts w:ascii="Arial" w:hAnsi="Arial" w:cs="Arial"/>
          <w:color w:val="000000" w:themeColor="text1"/>
        </w:rPr>
      </w:pPr>
      <w:r>
        <w:rPr>
          <w:rFonts w:ascii="Arial" w:hAnsi="Arial" w:cs="Arial"/>
          <w:color w:val="000000" w:themeColor="text1"/>
        </w:rPr>
        <w:br w:type="page"/>
      </w:r>
    </w:p>
    <w:p w14:paraId="00000023" w14:textId="77777777" w:rsidR="00960D22" w:rsidRPr="007321AF" w:rsidRDefault="00960D22">
      <w:pPr>
        <w:pBdr>
          <w:top w:val="nil"/>
          <w:left w:val="nil"/>
          <w:bottom w:val="nil"/>
          <w:right w:val="nil"/>
          <w:between w:val="nil"/>
        </w:pBdr>
        <w:rPr>
          <w:rFonts w:ascii="Arial" w:hAnsi="Arial" w:cs="Arial"/>
          <w:color w:val="000000"/>
        </w:rPr>
      </w:pPr>
    </w:p>
    <w:p w14:paraId="30DBF85C" w14:textId="5BEF1334" w:rsidR="004E7AD5" w:rsidRDefault="003037A4" w:rsidP="000B26E3">
      <w:pPr>
        <w:pStyle w:val="Heading1"/>
      </w:pPr>
      <w:bookmarkStart w:id="0" w:name="_Toc191028494"/>
      <w:r w:rsidRPr="000B26E3">
        <w:t>Reason</w:t>
      </w:r>
      <w:r>
        <w:t xml:space="preserve"> for processing</w:t>
      </w:r>
      <w:bookmarkEnd w:id="0"/>
    </w:p>
    <w:p w14:paraId="086843CD" w14:textId="77777777" w:rsidR="003037A4" w:rsidRDefault="003037A4" w:rsidP="004E7AD5">
      <w:pPr>
        <w:pBdr>
          <w:top w:val="nil"/>
          <w:left w:val="nil"/>
          <w:bottom w:val="nil"/>
          <w:right w:val="nil"/>
          <w:between w:val="nil"/>
        </w:pBdr>
        <w:rPr>
          <w:rFonts w:ascii="Arial" w:hAnsi="Arial" w:cs="Arial"/>
          <w:b/>
          <w:bCs/>
          <w:color w:val="000000" w:themeColor="text1"/>
        </w:rPr>
      </w:pPr>
    </w:p>
    <w:p w14:paraId="56BD6079" w14:textId="77777777" w:rsidR="003037A4" w:rsidRPr="009478AF" w:rsidRDefault="003037A4" w:rsidP="004E7AD5">
      <w:pPr>
        <w:pBdr>
          <w:top w:val="nil"/>
          <w:left w:val="nil"/>
          <w:bottom w:val="nil"/>
          <w:right w:val="nil"/>
          <w:between w:val="nil"/>
        </w:pBdr>
        <w:rPr>
          <w:rFonts w:ascii="Arial" w:hAnsi="Arial" w:cs="Arial"/>
          <w:sz w:val="22"/>
          <w:szCs w:val="22"/>
        </w:rPr>
      </w:pPr>
      <w:r w:rsidRPr="009478AF">
        <w:rPr>
          <w:rFonts w:ascii="Arial" w:hAnsi="Arial" w:cs="Arial"/>
          <w:sz w:val="22"/>
          <w:szCs w:val="22"/>
        </w:rPr>
        <w:t xml:space="preserve">Heidi works by transcribing speech into text from a healthcare encounter such as conversations between clinicians and patients or by clinicians dictating their clinical findings, impression and/or management plans before, during and after the healthcare encounter.   </w:t>
      </w:r>
    </w:p>
    <w:p w14:paraId="1CDC8924" w14:textId="77777777" w:rsidR="003037A4" w:rsidRPr="009478AF" w:rsidRDefault="003037A4" w:rsidP="004E7AD5">
      <w:pPr>
        <w:pBdr>
          <w:top w:val="nil"/>
          <w:left w:val="nil"/>
          <w:bottom w:val="nil"/>
          <w:right w:val="nil"/>
          <w:between w:val="nil"/>
        </w:pBdr>
        <w:rPr>
          <w:rFonts w:ascii="Arial" w:hAnsi="Arial" w:cs="Arial"/>
          <w:sz w:val="22"/>
          <w:szCs w:val="22"/>
        </w:rPr>
      </w:pPr>
    </w:p>
    <w:p w14:paraId="0075EFCD" w14:textId="3A2AF3EC" w:rsidR="003037A4" w:rsidRPr="009478AF" w:rsidRDefault="003037A4" w:rsidP="004E7AD5">
      <w:pPr>
        <w:pBdr>
          <w:top w:val="nil"/>
          <w:left w:val="nil"/>
          <w:bottom w:val="nil"/>
          <w:right w:val="nil"/>
          <w:between w:val="nil"/>
        </w:pBdr>
        <w:rPr>
          <w:rFonts w:ascii="Arial" w:hAnsi="Arial" w:cs="Arial"/>
          <w:b/>
          <w:bCs/>
          <w:color w:val="000000" w:themeColor="text1"/>
          <w:sz w:val="22"/>
          <w:szCs w:val="22"/>
        </w:rPr>
      </w:pPr>
      <w:r w:rsidRPr="009478AF">
        <w:rPr>
          <w:rFonts w:ascii="Arial" w:hAnsi="Arial" w:cs="Arial"/>
          <w:sz w:val="22"/>
          <w:szCs w:val="22"/>
        </w:rPr>
        <w:t xml:space="preserve">Heidi Health improves clinical documentation by aiding healthcare professionals in </w:t>
      </w:r>
      <w:proofErr w:type="gramStart"/>
      <w:r w:rsidRPr="009478AF">
        <w:rPr>
          <w:rFonts w:ascii="Arial" w:hAnsi="Arial" w:cs="Arial"/>
          <w:sz w:val="22"/>
          <w:szCs w:val="22"/>
        </w:rPr>
        <w:t>note-taking</w:t>
      </w:r>
      <w:proofErr w:type="gramEnd"/>
      <w:r w:rsidRPr="009478AF">
        <w:rPr>
          <w:rFonts w:ascii="Arial" w:hAnsi="Arial" w:cs="Arial"/>
          <w:sz w:val="22"/>
          <w:szCs w:val="22"/>
        </w:rPr>
        <w:t xml:space="preserve"> and generating consult summaries. By providing streamlined documentation across multiple access points, real-time transcription processing, and seamless integration with existing workflows, Heidi enables efficient and standardised clinical documentation. The technology enables clinicians to focus on patients during the consultation, contributing to improved patient care. It also acts as a valuable tool for medical practitioners, saving them hours of administrative time per week</w:t>
      </w:r>
    </w:p>
    <w:p w14:paraId="7B38CC37" w14:textId="77777777" w:rsidR="004E7AD5" w:rsidRDefault="004E7AD5" w:rsidP="6E2FCE1B">
      <w:pPr>
        <w:pBdr>
          <w:top w:val="nil"/>
          <w:left w:val="nil"/>
          <w:bottom w:val="nil"/>
          <w:right w:val="nil"/>
          <w:between w:val="nil"/>
        </w:pBdr>
        <w:ind w:left="1080"/>
        <w:rPr>
          <w:rFonts w:ascii="Arial" w:hAnsi="Arial" w:cs="Arial"/>
          <w:color w:val="000000" w:themeColor="text1"/>
          <w:highlight w:val="green"/>
        </w:rPr>
      </w:pPr>
    </w:p>
    <w:p w14:paraId="00000034" w14:textId="51955ADB" w:rsidR="00960D22" w:rsidRPr="007321AF" w:rsidRDefault="007140AB" w:rsidP="000B26E3">
      <w:pPr>
        <w:pStyle w:val="Heading1"/>
        <w:rPr>
          <w:color w:val="000000"/>
        </w:rPr>
      </w:pPr>
      <w:bookmarkStart w:id="1" w:name="_Toc191028495"/>
      <w:r w:rsidRPr="5E71DDA0">
        <w:t>Description of the data</w:t>
      </w:r>
      <w:bookmarkEnd w:id="1"/>
      <w:r w:rsidRPr="5E71DDA0">
        <w:t xml:space="preserve"> </w:t>
      </w:r>
    </w:p>
    <w:p w14:paraId="10F274CF" w14:textId="77777777" w:rsidR="002C7896" w:rsidRPr="00717A53" w:rsidRDefault="002C7896" w:rsidP="00705528">
      <w:pPr>
        <w:pBdr>
          <w:top w:val="nil"/>
          <w:left w:val="nil"/>
          <w:bottom w:val="nil"/>
          <w:right w:val="nil"/>
          <w:between w:val="nil"/>
        </w:pBdr>
        <w:ind w:left="360"/>
        <w:rPr>
          <w:rFonts w:ascii="Arial" w:hAnsi="Arial" w:cs="Arial"/>
          <w:color w:val="000000"/>
          <w:sz w:val="20"/>
          <w:szCs w:val="20"/>
        </w:rPr>
      </w:pPr>
    </w:p>
    <w:tbl>
      <w:tblPr>
        <w:tblStyle w:val="TableGrid"/>
        <w:tblW w:w="7486" w:type="dxa"/>
        <w:tblInd w:w="764" w:type="dxa"/>
        <w:tblLook w:val="04A0" w:firstRow="1" w:lastRow="0" w:firstColumn="1" w:lastColumn="0" w:noHBand="0" w:noVBand="1"/>
      </w:tblPr>
      <w:tblGrid>
        <w:gridCol w:w="475"/>
        <w:gridCol w:w="7011"/>
      </w:tblGrid>
      <w:tr w:rsidR="00E963F2" w:rsidRPr="00717A53" w14:paraId="6FC42E63" w14:textId="77777777" w:rsidTr="00062D3C">
        <w:sdt>
          <w:sdtPr>
            <w:rPr>
              <w:rFonts w:ascii="Arial" w:hAnsi="Arial" w:cs="Arial"/>
              <w:color w:val="000000"/>
              <w:sz w:val="20"/>
              <w:szCs w:val="20"/>
            </w:rPr>
            <w:id w:val="1700743560"/>
            <w14:checkbox>
              <w14:checked w14:val="1"/>
              <w14:checkedState w14:val="2612" w14:font="MS Gothic"/>
              <w14:uncheckedState w14:val="2610" w14:font="MS Gothic"/>
            </w14:checkbox>
          </w:sdtPr>
          <w:sdtContent>
            <w:tc>
              <w:tcPr>
                <w:tcW w:w="475" w:type="dxa"/>
              </w:tcPr>
              <w:p w14:paraId="44718E20" w14:textId="17C1652A" w:rsidR="00E963F2" w:rsidRPr="00717A53" w:rsidRDefault="00062D3C">
                <w:pPr>
                  <w:rPr>
                    <w:rFonts w:ascii="Arial" w:hAnsi="Arial" w:cs="Arial"/>
                    <w:color w:val="000000"/>
                    <w:sz w:val="20"/>
                    <w:szCs w:val="20"/>
                  </w:rPr>
                </w:pPr>
                <w:r w:rsidRPr="00717A53">
                  <w:rPr>
                    <w:rFonts w:ascii="MS Gothic" w:eastAsia="MS Gothic" w:hAnsi="MS Gothic" w:cs="Arial" w:hint="eastAsia"/>
                    <w:color w:val="000000"/>
                    <w:sz w:val="20"/>
                    <w:szCs w:val="20"/>
                  </w:rPr>
                  <w:t>☒</w:t>
                </w:r>
              </w:p>
            </w:tc>
          </w:sdtContent>
        </w:sdt>
        <w:tc>
          <w:tcPr>
            <w:tcW w:w="7011" w:type="dxa"/>
          </w:tcPr>
          <w:p w14:paraId="536643A1" w14:textId="55E0F1F3" w:rsidR="00E963F2" w:rsidRPr="00717A53" w:rsidRDefault="00E963F2">
            <w:pPr>
              <w:rPr>
                <w:rFonts w:ascii="Arial" w:hAnsi="Arial" w:cs="Arial"/>
                <w:color w:val="000000"/>
                <w:sz w:val="20"/>
                <w:szCs w:val="20"/>
              </w:rPr>
            </w:pPr>
            <w:r w:rsidRPr="00717A53">
              <w:rPr>
                <w:rFonts w:ascii="Arial" w:hAnsi="Arial" w:cs="Arial"/>
                <w:color w:val="000000" w:themeColor="text1"/>
                <w:sz w:val="20"/>
                <w:szCs w:val="20"/>
              </w:rPr>
              <w:t xml:space="preserve">Personal </w:t>
            </w:r>
            <w:r w:rsidRPr="00717A53">
              <w:rPr>
                <w:rFonts w:ascii="Arial" w:hAnsi="Arial" w:cs="Arial"/>
                <w:sz w:val="20"/>
                <w:szCs w:val="20"/>
              </w:rPr>
              <w:t xml:space="preserve">data </w:t>
            </w:r>
          </w:p>
        </w:tc>
      </w:tr>
    </w:tbl>
    <w:p w14:paraId="3C9B0FC4" w14:textId="77777777" w:rsidR="00062D3C" w:rsidRPr="009478AF" w:rsidRDefault="00062D3C" w:rsidP="004F04DC">
      <w:pPr>
        <w:rPr>
          <w:rFonts w:ascii="Arial" w:hAnsi="Arial" w:cs="Arial"/>
          <w:b/>
          <w:color w:val="4472C4"/>
          <w:sz w:val="22"/>
          <w:szCs w:val="22"/>
        </w:rPr>
      </w:pPr>
    </w:p>
    <w:p w14:paraId="05AD2AA0" w14:textId="15CCAED9" w:rsidR="00062D3C" w:rsidRPr="009478AF" w:rsidRDefault="00062D3C" w:rsidP="00062D3C">
      <w:pPr>
        <w:pBdr>
          <w:top w:val="nil"/>
          <w:left w:val="nil"/>
          <w:bottom w:val="nil"/>
          <w:right w:val="nil"/>
          <w:between w:val="nil"/>
        </w:pBdr>
        <w:rPr>
          <w:rFonts w:ascii="Arial" w:hAnsi="Arial" w:cs="Arial"/>
          <w:color w:val="000000" w:themeColor="text1"/>
          <w:sz w:val="22"/>
          <w:szCs w:val="22"/>
        </w:rPr>
      </w:pPr>
      <w:r w:rsidRPr="009478AF">
        <w:rPr>
          <w:rFonts w:ascii="Arial" w:hAnsi="Arial" w:cs="Arial"/>
          <w:color w:val="000000" w:themeColor="text1"/>
          <w:sz w:val="22"/>
          <w:szCs w:val="22"/>
        </w:rPr>
        <w:t xml:space="preserve">Potentially (unless microphone turned off) all sensitive data </w:t>
      </w:r>
      <w:r w:rsidR="00763A45" w:rsidRPr="009478AF">
        <w:rPr>
          <w:rFonts w:ascii="Arial" w:hAnsi="Arial" w:cs="Arial"/>
          <w:color w:val="000000" w:themeColor="text1"/>
          <w:sz w:val="22"/>
          <w:szCs w:val="22"/>
        </w:rPr>
        <w:t xml:space="preserve">for that patient </w:t>
      </w:r>
      <w:r w:rsidRPr="009478AF">
        <w:rPr>
          <w:rFonts w:ascii="Arial" w:hAnsi="Arial" w:cs="Arial"/>
          <w:color w:val="000000" w:themeColor="text1"/>
          <w:sz w:val="22"/>
          <w:szCs w:val="22"/>
        </w:rPr>
        <w:t xml:space="preserve">is uploaded onto the service but the recording and transcript contains no patient identifiable data </w:t>
      </w:r>
      <w:r w:rsidR="00A13778" w:rsidRPr="009478AF">
        <w:rPr>
          <w:rFonts w:ascii="Arial" w:hAnsi="Arial" w:cs="Arial"/>
          <w:color w:val="000000" w:themeColor="text1"/>
          <w:sz w:val="22"/>
          <w:szCs w:val="22"/>
        </w:rPr>
        <w:t xml:space="preserve">(PID) </w:t>
      </w:r>
      <w:r w:rsidRPr="009478AF">
        <w:rPr>
          <w:rFonts w:ascii="Arial" w:hAnsi="Arial" w:cs="Arial"/>
          <w:color w:val="000000" w:themeColor="text1"/>
          <w:sz w:val="22"/>
          <w:szCs w:val="22"/>
        </w:rPr>
        <w:t>unless data synthesis allows indirect identifiability</w:t>
      </w:r>
      <w:r w:rsidR="00A13778" w:rsidRPr="009478AF">
        <w:rPr>
          <w:rFonts w:ascii="Arial" w:hAnsi="Arial" w:cs="Arial"/>
          <w:color w:val="000000" w:themeColor="text1"/>
          <w:sz w:val="22"/>
          <w:szCs w:val="22"/>
        </w:rPr>
        <w:t xml:space="preserve"> or anyone in the consulting room provides PID</w:t>
      </w:r>
      <w:r w:rsidRPr="009478AF">
        <w:rPr>
          <w:rFonts w:ascii="Arial" w:hAnsi="Arial" w:cs="Arial"/>
          <w:color w:val="000000" w:themeColor="text1"/>
          <w:sz w:val="22"/>
          <w:szCs w:val="22"/>
        </w:rPr>
        <w:t>.</w:t>
      </w:r>
      <w:r w:rsidR="000D0DDC" w:rsidRPr="009478AF">
        <w:rPr>
          <w:rFonts w:ascii="Arial" w:hAnsi="Arial" w:cs="Arial"/>
          <w:color w:val="000000" w:themeColor="text1"/>
          <w:sz w:val="22"/>
          <w:szCs w:val="22"/>
        </w:rPr>
        <w:t xml:space="preserve">  </w:t>
      </w:r>
      <w:r w:rsidR="000D0DDC" w:rsidRPr="009478AF">
        <w:rPr>
          <w:rFonts w:ascii="Arial" w:hAnsi="Arial" w:cs="Arial"/>
          <w:sz w:val="22"/>
          <w:szCs w:val="22"/>
        </w:rPr>
        <w:t>Special category data including information regarding patient health, will be de-identified and pseudonymized before the transcript is processed into clinical notes or other clinical documents.</w:t>
      </w:r>
    </w:p>
    <w:p w14:paraId="39A09B38" w14:textId="77777777" w:rsidR="00763A45" w:rsidRPr="009478AF" w:rsidRDefault="00763A45" w:rsidP="00062D3C">
      <w:pPr>
        <w:pBdr>
          <w:top w:val="nil"/>
          <w:left w:val="nil"/>
          <w:bottom w:val="nil"/>
          <w:right w:val="nil"/>
          <w:between w:val="nil"/>
        </w:pBdr>
        <w:rPr>
          <w:rFonts w:ascii="Arial" w:hAnsi="Arial" w:cs="Arial"/>
          <w:color w:val="000000" w:themeColor="text1"/>
          <w:sz w:val="22"/>
          <w:szCs w:val="22"/>
        </w:rPr>
      </w:pPr>
    </w:p>
    <w:p w14:paraId="1128E2FF" w14:textId="0903C623" w:rsidR="00763A45" w:rsidRPr="009478AF" w:rsidRDefault="00763A45" w:rsidP="00062D3C">
      <w:pPr>
        <w:pBdr>
          <w:top w:val="nil"/>
          <w:left w:val="nil"/>
          <w:bottom w:val="nil"/>
          <w:right w:val="nil"/>
          <w:between w:val="nil"/>
        </w:pBdr>
        <w:rPr>
          <w:rFonts w:ascii="Arial" w:hAnsi="Arial" w:cs="Arial"/>
          <w:color w:val="000000" w:themeColor="text1"/>
          <w:sz w:val="22"/>
          <w:szCs w:val="22"/>
        </w:rPr>
      </w:pPr>
      <w:r w:rsidRPr="009478AF">
        <w:rPr>
          <w:rFonts w:ascii="Arial" w:hAnsi="Arial" w:cs="Arial"/>
          <w:color w:val="000000" w:themeColor="text1"/>
          <w:sz w:val="22"/>
          <w:szCs w:val="22"/>
        </w:rPr>
        <w:t>If in the consultation a third party is discussed</w:t>
      </w:r>
      <w:r w:rsidR="00652440" w:rsidRPr="009478AF">
        <w:rPr>
          <w:rFonts w:ascii="Arial" w:hAnsi="Arial" w:cs="Arial"/>
          <w:color w:val="000000" w:themeColor="text1"/>
          <w:sz w:val="22"/>
          <w:szCs w:val="22"/>
        </w:rPr>
        <w:t xml:space="preserve"> this data will also be </w:t>
      </w:r>
      <w:r w:rsidR="000D0DDC" w:rsidRPr="009478AF">
        <w:rPr>
          <w:rFonts w:ascii="Arial" w:hAnsi="Arial" w:cs="Arial"/>
          <w:color w:val="000000" w:themeColor="text1"/>
          <w:sz w:val="22"/>
          <w:szCs w:val="22"/>
        </w:rPr>
        <w:t>included.</w:t>
      </w:r>
    </w:p>
    <w:p w14:paraId="6D395843" w14:textId="77777777" w:rsidR="00652440" w:rsidRPr="00652440" w:rsidRDefault="00652440" w:rsidP="00652440">
      <w:pPr>
        <w:pBdr>
          <w:top w:val="nil"/>
          <w:left w:val="nil"/>
          <w:bottom w:val="nil"/>
          <w:right w:val="nil"/>
          <w:between w:val="nil"/>
        </w:pBdr>
        <w:rPr>
          <w:rFonts w:ascii="Arial" w:hAnsi="Arial" w:cs="Arial"/>
          <w:b/>
          <w:color w:val="000000"/>
        </w:rPr>
      </w:pPr>
    </w:p>
    <w:p w14:paraId="00000047" w14:textId="6B87107D" w:rsidR="00960D22" w:rsidRPr="00652440" w:rsidRDefault="00652440" w:rsidP="000B26E3">
      <w:pPr>
        <w:pStyle w:val="Heading1"/>
      </w:pPr>
      <w:bookmarkStart w:id="2" w:name="_Toc191028496"/>
      <w:r w:rsidRPr="00652440">
        <w:t>P</w:t>
      </w:r>
      <w:r w:rsidR="007140AB" w:rsidRPr="00652440">
        <w:t>urpose</w:t>
      </w:r>
      <w:r w:rsidRPr="00652440">
        <w:t xml:space="preserve"> and Benefits</w:t>
      </w:r>
      <w:r w:rsidR="007140AB" w:rsidRPr="00652440">
        <w:t xml:space="preserve"> </w:t>
      </w:r>
      <w:r w:rsidRPr="00652440">
        <w:t xml:space="preserve">of </w:t>
      </w:r>
      <w:r w:rsidR="007140AB" w:rsidRPr="00652440">
        <w:t>sharing the data</w:t>
      </w:r>
      <w:bookmarkEnd w:id="2"/>
      <w:r w:rsidR="007140AB" w:rsidRPr="00652440">
        <w:t xml:space="preserve"> </w:t>
      </w:r>
    </w:p>
    <w:p w14:paraId="7D9E19C6" w14:textId="77777777" w:rsidR="00652440" w:rsidRPr="00652440" w:rsidRDefault="00652440" w:rsidP="00652440">
      <w:pPr>
        <w:pBdr>
          <w:top w:val="nil"/>
          <w:left w:val="nil"/>
          <w:bottom w:val="nil"/>
          <w:right w:val="nil"/>
          <w:between w:val="nil"/>
        </w:pBdr>
        <w:rPr>
          <w:rFonts w:ascii="Arial" w:hAnsi="Arial" w:cs="Arial"/>
          <w:bCs/>
          <w:color w:val="000000"/>
          <w:sz w:val="22"/>
          <w:szCs w:val="22"/>
        </w:rPr>
      </w:pPr>
    </w:p>
    <w:p w14:paraId="7487AC82" w14:textId="77777777" w:rsidR="00717A53" w:rsidRPr="009478AF" w:rsidRDefault="00652440" w:rsidP="00652440">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Using transcription software can improve the quality of the consultation and the quality of the notes.  </w:t>
      </w:r>
    </w:p>
    <w:p w14:paraId="45A81D88" w14:textId="77777777" w:rsidR="00717A53" w:rsidRPr="009478AF" w:rsidRDefault="00717A53" w:rsidP="00652440">
      <w:pPr>
        <w:pBdr>
          <w:top w:val="nil"/>
          <w:left w:val="nil"/>
          <w:bottom w:val="nil"/>
          <w:right w:val="nil"/>
          <w:between w:val="nil"/>
        </w:pBdr>
        <w:rPr>
          <w:rFonts w:ascii="Arial" w:hAnsi="Arial" w:cs="Arial"/>
          <w:color w:val="000000"/>
          <w:sz w:val="22"/>
          <w:szCs w:val="22"/>
        </w:rPr>
      </w:pPr>
    </w:p>
    <w:p w14:paraId="0000004C" w14:textId="2A8BC431" w:rsidR="00960D22" w:rsidRPr="009478AF" w:rsidRDefault="00652440" w:rsidP="00717A53">
      <w:pPr>
        <w:pStyle w:val="ListParagraph"/>
        <w:numPr>
          <w:ilvl w:val="0"/>
          <w:numId w:val="18"/>
        </w:num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By allowing real time transcription, the clinician has more time to spend time with the patient and record taking does not interrupt the flow and eye contact, potentially improving the patient experience.  Allowing more free-flowing consultations also increases the chance the clinician could identify hidden concerns.  Releasing time in the consultation allows time for more complex reviews and potentially more issues to be addressed</w:t>
      </w:r>
      <w:r w:rsidR="00717A53" w:rsidRPr="009478AF">
        <w:rPr>
          <w:rFonts w:ascii="Arial" w:hAnsi="Arial" w:cs="Arial"/>
          <w:color w:val="000000"/>
          <w:sz w:val="22"/>
          <w:szCs w:val="22"/>
        </w:rPr>
        <w:t>.</w:t>
      </w:r>
    </w:p>
    <w:p w14:paraId="42F3049B" w14:textId="7E901113" w:rsidR="00717A53" w:rsidRPr="009478AF" w:rsidRDefault="00717A53" w:rsidP="00717A53">
      <w:pPr>
        <w:pStyle w:val="ListParagraph"/>
        <w:numPr>
          <w:ilvl w:val="0"/>
          <w:numId w:val="18"/>
        </w:num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By having a transcription of the notes, it is less likely important details will be missed when notes are written after the consultation.  Heidi Health also gives suggested SNOMED codes which could improve data quality.  </w:t>
      </w:r>
    </w:p>
    <w:p w14:paraId="3137F3A6" w14:textId="1E8DB312" w:rsidR="00717A53" w:rsidRPr="009478AF" w:rsidRDefault="00717A53" w:rsidP="00717A53">
      <w:pPr>
        <w:pStyle w:val="ListParagraph"/>
        <w:numPr>
          <w:ilvl w:val="0"/>
          <w:numId w:val="18"/>
        </w:num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Having a transcription allows quicker referrals but can also allow more in-depth referrals as in specialities such as mental health, patient concerns can be easily transcribed.</w:t>
      </w:r>
    </w:p>
    <w:p w14:paraId="61CFF180" w14:textId="4EFE8BB5" w:rsidR="00717A53" w:rsidRPr="009478AF" w:rsidRDefault="00717A53" w:rsidP="00717A53">
      <w:pPr>
        <w:pStyle w:val="ListParagraph"/>
        <w:numPr>
          <w:ilvl w:val="0"/>
          <w:numId w:val="18"/>
        </w:num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Medicolegally, having a true reflection of the consultation can protect the patient and the clinician if concerns are later raised.</w:t>
      </w:r>
    </w:p>
    <w:p w14:paraId="24428CAD" w14:textId="70D4D3C0" w:rsidR="00717A53" w:rsidRPr="009478AF" w:rsidRDefault="00717A53" w:rsidP="00717A53">
      <w:pPr>
        <w:pStyle w:val="ListParagraph"/>
        <w:numPr>
          <w:ilvl w:val="0"/>
          <w:numId w:val="18"/>
        </w:num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Heidi Health’s translation feature allows the clinician to be more certain that the translator is asking the correct questions and enables the clinician to give the patient a copy of the consultation in their language.  </w:t>
      </w:r>
    </w:p>
    <w:p w14:paraId="00000052" w14:textId="77777777" w:rsidR="00960D22" w:rsidRPr="007321AF" w:rsidRDefault="00960D22">
      <w:pPr>
        <w:pBdr>
          <w:top w:val="nil"/>
          <w:left w:val="nil"/>
          <w:bottom w:val="nil"/>
          <w:right w:val="nil"/>
          <w:between w:val="nil"/>
        </w:pBdr>
        <w:rPr>
          <w:rFonts w:ascii="Arial" w:hAnsi="Arial" w:cs="Arial"/>
          <w:color w:val="000000"/>
        </w:rPr>
      </w:pPr>
    </w:p>
    <w:p w14:paraId="00000062" w14:textId="3E50ED4C" w:rsidR="00960D22" w:rsidRPr="007321AF" w:rsidRDefault="00717A53" w:rsidP="000B26E3">
      <w:pPr>
        <w:pStyle w:val="Heading1"/>
      </w:pPr>
      <w:bookmarkStart w:id="3" w:name="_Toc191028497"/>
      <w:r>
        <w:lastRenderedPageBreak/>
        <w:t>T</w:t>
      </w:r>
      <w:r w:rsidR="007140AB" w:rsidRPr="007321AF">
        <w:t xml:space="preserve">ypes of personal data </w:t>
      </w:r>
      <w:r w:rsidR="00794BB4">
        <w:t>potentially being shared</w:t>
      </w:r>
      <w:bookmarkEnd w:id="3"/>
      <w:r w:rsidR="007140AB" w:rsidRPr="007321AF">
        <w:t xml:space="preserve"> </w:t>
      </w:r>
    </w:p>
    <w:p w14:paraId="583EFBB9" w14:textId="77777777" w:rsidR="00A24BBB" w:rsidRPr="003A5D93" w:rsidRDefault="00A24BBB">
      <w:pPr>
        <w:pBdr>
          <w:top w:val="nil"/>
          <w:left w:val="nil"/>
          <w:bottom w:val="nil"/>
          <w:right w:val="nil"/>
          <w:between w:val="nil"/>
        </w:pBdr>
        <w:rPr>
          <w:rFonts w:ascii="Arial" w:hAnsi="Arial" w:cs="Arial"/>
          <w:color w:val="000000"/>
          <w:sz w:val="20"/>
          <w:szCs w:val="20"/>
        </w:rPr>
      </w:pPr>
    </w:p>
    <w:tbl>
      <w:tblPr>
        <w:tblStyle w:val="TableGrid"/>
        <w:tblW w:w="8312" w:type="dxa"/>
        <w:tblInd w:w="704" w:type="dxa"/>
        <w:tblLook w:val="04A0" w:firstRow="1" w:lastRow="0" w:firstColumn="1" w:lastColumn="0" w:noHBand="0" w:noVBand="1"/>
      </w:tblPr>
      <w:tblGrid>
        <w:gridCol w:w="457"/>
        <w:gridCol w:w="1935"/>
        <w:gridCol w:w="489"/>
        <w:gridCol w:w="2459"/>
        <w:gridCol w:w="489"/>
        <w:gridCol w:w="2483"/>
      </w:tblGrid>
      <w:tr w:rsidR="006643DB" w:rsidRPr="003A5D93" w14:paraId="430D7DA5" w14:textId="77777777" w:rsidTr="00A24BBB">
        <w:trPr>
          <w:trHeight w:val="443"/>
        </w:trPr>
        <w:sdt>
          <w:sdtPr>
            <w:rPr>
              <w:rFonts w:ascii="Arial" w:hAnsi="Arial" w:cs="Arial"/>
              <w:color w:val="000000"/>
              <w:sz w:val="20"/>
              <w:szCs w:val="20"/>
            </w:rPr>
            <w:id w:val="2116485631"/>
            <w14:checkbox>
              <w14:checked w14:val="1"/>
              <w14:checkedState w14:val="2612" w14:font="MS Gothic"/>
              <w14:uncheckedState w14:val="2610" w14:font="MS Gothic"/>
            </w14:checkbox>
          </w:sdtPr>
          <w:sdtContent>
            <w:tc>
              <w:tcPr>
                <w:tcW w:w="457" w:type="dxa"/>
              </w:tcPr>
              <w:p w14:paraId="02560F4B" w14:textId="5B1C9D47" w:rsidR="006643DB" w:rsidRPr="003A5D93" w:rsidRDefault="00102FD7" w:rsidP="00A24BBB">
                <w:pPr>
                  <w:rPr>
                    <w:rFonts w:ascii="Arial" w:hAnsi="Arial" w:cs="Arial"/>
                    <w:color w:val="000000"/>
                    <w:sz w:val="20"/>
                    <w:szCs w:val="20"/>
                  </w:rPr>
                </w:pPr>
                <w:r w:rsidRPr="003A5D93">
                  <w:rPr>
                    <w:rFonts w:ascii="Segoe UI Symbol" w:eastAsia="MS Gothic" w:hAnsi="Segoe UI Symbol" w:cs="Segoe UI Symbol"/>
                    <w:color w:val="000000"/>
                    <w:sz w:val="20"/>
                    <w:szCs w:val="20"/>
                  </w:rPr>
                  <w:t>☒</w:t>
                </w:r>
              </w:p>
            </w:tc>
          </w:sdtContent>
        </w:sdt>
        <w:tc>
          <w:tcPr>
            <w:tcW w:w="1935" w:type="dxa"/>
          </w:tcPr>
          <w:p w14:paraId="3A955603" w14:textId="2C70413A" w:rsidR="006643DB" w:rsidRPr="009478AF" w:rsidRDefault="006643DB">
            <w:pPr>
              <w:rPr>
                <w:rFonts w:ascii="Arial" w:hAnsi="Arial" w:cs="Arial"/>
                <w:color w:val="000000"/>
                <w:sz w:val="22"/>
                <w:szCs w:val="22"/>
              </w:rPr>
            </w:pPr>
            <w:r w:rsidRPr="009478AF">
              <w:rPr>
                <w:rFonts w:ascii="Arial" w:hAnsi="Arial" w:cs="Arial"/>
                <w:color w:val="000000"/>
                <w:sz w:val="22"/>
                <w:szCs w:val="22"/>
              </w:rPr>
              <w:t>Forename</w:t>
            </w:r>
          </w:p>
        </w:tc>
        <w:sdt>
          <w:sdtPr>
            <w:rPr>
              <w:rFonts w:ascii="Arial" w:hAnsi="Arial" w:cs="Arial"/>
              <w:color w:val="000000"/>
              <w:sz w:val="22"/>
              <w:szCs w:val="22"/>
            </w:rPr>
            <w:id w:val="1981349984"/>
            <w14:checkbox>
              <w14:checked w14:val="1"/>
              <w14:checkedState w14:val="2612" w14:font="MS Gothic"/>
              <w14:uncheckedState w14:val="2610" w14:font="MS Gothic"/>
            </w14:checkbox>
          </w:sdtPr>
          <w:sdtContent>
            <w:tc>
              <w:tcPr>
                <w:tcW w:w="489" w:type="dxa"/>
              </w:tcPr>
              <w:p w14:paraId="0E11798D" w14:textId="3FB21773" w:rsidR="006643DB" w:rsidRPr="009478AF" w:rsidRDefault="00102FD7" w:rsidP="00A24BBB">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59" w:type="dxa"/>
          </w:tcPr>
          <w:p w14:paraId="4F70D324" w14:textId="54EE9EC3" w:rsidR="006643DB" w:rsidRPr="009478AF" w:rsidRDefault="006643DB">
            <w:pPr>
              <w:rPr>
                <w:rFonts w:ascii="Arial" w:hAnsi="Arial" w:cs="Arial"/>
                <w:color w:val="000000"/>
                <w:sz w:val="22"/>
                <w:szCs w:val="22"/>
              </w:rPr>
            </w:pPr>
            <w:r w:rsidRPr="009478AF">
              <w:rPr>
                <w:rFonts w:ascii="Arial" w:hAnsi="Arial" w:cs="Arial"/>
                <w:color w:val="000000"/>
                <w:sz w:val="22"/>
                <w:szCs w:val="22"/>
              </w:rPr>
              <w:t>Physical description</w:t>
            </w:r>
            <w:r w:rsidR="00102FD7" w:rsidRPr="009478AF">
              <w:rPr>
                <w:rFonts w:ascii="Arial" w:hAnsi="Arial" w:cs="Arial"/>
                <w:color w:val="000000"/>
                <w:sz w:val="22"/>
                <w:szCs w:val="22"/>
              </w:rPr>
              <w:t xml:space="preserve"> and examination</w:t>
            </w:r>
            <w:r w:rsidRPr="009478AF">
              <w:rPr>
                <w:rFonts w:ascii="Arial" w:hAnsi="Arial" w:cs="Arial"/>
                <w:color w:val="000000"/>
                <w:sz w:val="22"/>
                <w:szCs w:val="22"/>
              </w:rPr>
              <w:t>, for example height</w:t>
            </w:r>
          </w:p>
        </w:tc>
        <w:sdt>
          <w:sdtPr>
            <w:rPr>
              <w:rFonts w:ascii="Arial" w:hAnsi="Arial" w:cs="Arial"/>
              <w:color w:val="000000"/>
              <w:sz w:val="22"/>
              <w:szCs w:val="22"/>
            </w:rPr>
            <w:id w:val="294035251"/>
            <w14:checkbox>
              <w14:checked w14:val="0"/>
              <w14:checkedState w14:val="2612" w14:font="MS Gothic"/>
              <w14:uncheckedState w14:val="2610" w14:font="MS Gothic"/>
            </w14:checkbox>
          </w:sdtPr>
          <w:sdtContent>
            <w:tc>
              <w:tcPr>
                <w:tcW w:w="489" w:type="dxa"/>
              </w:tcPr>
              <w:p w14:paraId="3660D968" w14:textId="6CE14039" w:rsidR="006643DB" w:rsidRPr="009478AF" w:rsidRDefault="00A24BBB" w:rsidP="006643DB">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83" w:type="dxa"/>
          </w:tcPr>
          <w:p w14:paraId="3C812FA4" w14:textId="37A51B10" w:rsidR="006643DB" w:rsidRPr="009478AF" w:rsidRDefault="006643DB">
            <w:pPr>
              <w:rPr>
                <w:rFonts w:ascii="Arial" w:hAnsi="Arial" w:cs="Arial"/>
                <w:color w:val="000000"/>
                <w:sz w:val="22"/>
                <w:szCs w:val="22"/>
              </w:rPr>
            </w:pPr>
            <w:r w:rsidRPr="009478AF">
              <w:rPr>
                <w:rFonts w:ascii="Arial" w:hAnsi="Arial" w:cs="Arial"/>
                <w:color w:val="000000"/>
                <w:sz w:val="22"/>
                <w:szCs w:val="22"/>
              </w:rPr>
              <w:t>Photograph / picture of people</w:t>
            </w:r>
          </w:p>
        </w:tc>
      </w:tr>
      <w:tr w:rsidR="006643DB" w:rsidRPr="003A5D93" w14:paraId="6117779D" w14:textId="77777777" w:rsidTr="00A24BBB">
        <w:trPr>
          <w:trHeight w:val="441"/>
        </w:trPr>
        <w:sdt>
          <w:sdtPr>
            <w:rPr>
              <w:rFonts w:ascii="Arial" w:hAnsi="Arial" w:cs="Arial"/>
              <w:color w:val="000000"/>
              <w:sz w:val="20"/>
              <w:szCs w:val="20"/>
            </w:rPr>
            <w:id w:val="-635723682"/>
            <w14:checkbox>
              <w14:checked w14:val="1"/>
              <w14:checkedState w14:val="2612" w14:font="MS Gothic"/>
              <w14:uncheckedState w14:val="2610" w14:font="MS Gothic"/>
            </w14:checkbox>
          </w:sdtPr>
          <w:sdtContent>
            <w:tc>
              <w:tcPr>
                <w:tcW w:w="457" w:type="dxa"/>
              </w:tcPr>
              <w:p w14:paraId="2DE897FE" w14:textId="70182A91" w:rsidR="006643DB" w:rsidRPr="003A5D93" w:rsidRDefault="00102FD7" w:rsidP="00A24BBB">
                <w:pPr>
                  <w:rPr>
                    <w:rFonts w:ascii="Arial" w:hAnsi="Arial" w:cs="Arial"/>
                    <w:color w:val="000000"/>
                    <w:sz w:val="20"/>
                    <w:szCs w:val="20"/>
                  </w:rPr>
                </w:pPr>
                <w:r w:rsidRPr="003A5D93">
                  <w:rPr>
                    <w:rFonts w:ascii="Segoe UI Symbol" w:eastAsia="MS Gothic" w:hAnsi="Segoe UI Symbol" w:cs="Segoe UI Symbol"/>
                    <w:color w:val="000000"/>
                    <w:sz w:val="20"/>
                    <w:szCs w:val="20"/>
                  </w:rPr>
                  <w:t>☒</w:t>
                </w:r>
              </w:p>
            </w:tc>
          </w:sdtContent>
        </w:sdt>
        <w:tc>
          <w:tcPr>
            <w:tcW w:w="1935" w:type="dxa"/>
          </w:tcPr>
          <w:p w14:paraId="4F1BA86A" w14:textId="5BC82A82" w:rsidR="006643DB" w:rsidRPr="009478AF" w:rsidRDefault="006643DB">
            <w:pPr>
              <w:rPr>
                <w:rFonts w:ascii="Arial" w:hAnsi="Arial" w:cs="Arial"/>
                <w:color w:val="000000"/>
                <w:sz w:val="22"/>
                <w:szCs w:val="22"/>
              </w:rPr>
            </w:pPr>
            <w:r w:rsidRPr="009478AF">
              <w:rPr>
                <w:rFonts w:ascii="Arial" w:hAnsi="Arial" w:cs="Arial"/>
                <w:color w:val="000000"/>
                <w:sz w:val="22"/>
                <w:szCs w:val="22"/>
              </w:rPr>
              <w:t>Surname</w:t>
            </w:r>
          </w:p>
        </w:tc>
        <w:sdt>
          <w:sdtPr>
            <w:rPr>
              <w:rFonts w:ascii="Arial" w:hAnsi="Arial" w:cs="Arial"/>
              <w:color w:val="000000"/>
              <w:sz w:val="22"/>
              <w:szCs w:val="22"/>
            </w:rPr>
            <w:id w:val="236605571"/>
            <w14:checkbox>
              <w14:checked w14:val="1"/>
              <w14:checkedState w14:val="2612" w14:font="MS Gothic"/>
              <w14:uncheckedState w14:val="2610" w14:font="MS Gothic"/>
            </w14:checkbox>
          </w:sdtPr>
          <w:sdtContent>
            <w:tc>
              <w:tcPr>
                <w:tcW w:w="489" w:type="dxa"/>
              </w:tcPr>
              <w:p w14:paraId="7318CCBC" w14:textId="774ECF06" w:rsidR="006643DB" w:rsidRPr="009478AF" w:rsidRDefault="00102FD7" w:rsidP="00A24BBB">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59" w:type="dxa"/>
          </w:tcPr>
          <w:p w14:paraId="19734D86" w14:textId="37BD72A2" w:rsidR="006643DB" w:rsidRPr="009478AF" w:rsidRDefault="006643DB">
            <w:pPr>
              <w:rPr>
                <w:rFonts w:ascii="Arial" w:hAnsi="Arial" w:cs="Arial"/>
                <w:color w:val="000000"/>
                <w:sz w:val="22"/>
                <w:szCs w:val="22"/>
              </w:rPr>
            </w:pPr>
            <w:r w:rsidRPr="009478AF">
              <w:rPr>
                <w:rFonts w:ascii="Arial" w:hAnsi="Arial" w:cs="Arial"/>
                <w:color w:val="000000"/>
                <w:sz w:val="22"/>
                <w:szCs w:val="22"/>
              </w:rPr>
              <w:t>Phone number</w:t>
            </w:r>
          </w:p>
        </w:tc>
        <w:tc>
          <w:tcPr>
            <w:tcW w:w="489" w:type="dxa"/>
          </w:tcPr>
          <w:sdt>
            <w:sdtPr>
              <w:rPr>
                <w:rFonts w:ascii="Arial" w:hAnsi="Arial" w:cs="Arial"/>
                <w:color w:val="000000"/>
                <w:sz w:val="22"/>
                <w:szCs w:val="22"/>
              </w:rPr>
              <w:id w:val="1018431362"/>
              <w14:checkbox>
                <w14:checked w14:val="1"/>
                <w14:checkedState w14:val="2612" w14:font="MS Gothic"/>
                <w14:uncheckedState w14:val="2610" w14:font="MS Gothic"/>
              </w14:checkbox>
            </w:sdtPr>
            <w:sdtContent>
              <w:p w14:paraId="1B77D2A3" w14:textId="4F68562A" w:rsidR="000F160D" w:rsidRPr="009478AF" w:rsidRDefault="00794BB4" w:rsidP="00A24BBB">
                <w:pPr>
                  <w:rPr>
                    <w:rFonts w:ascii="Arial" w:hAnsi="Arial" w:cs="Arial"/>
                    <w:color w:val="000000"/>
                    <w:sz w:val="22"/>
                    <w:szCs w:val="22"/>
                  </w:rPr>
                </w:pPr>
                <w:r w:rsidRPr="009478AF">
                  <w:rPr>
                    <w:rFonts w:ascii="Segoe UI Symbol" w:eastAsia="MS Gothic" w:hAnsi="Segoe UI Symbol" w:cs="Segoe UI Symbol"/>
                    <w:color w:val="000000"/>
                    <w:sz w:val="22"/>
                    <w:szCs w:val="22"/>
                  </w:rPr>
                  <w:t>☒</w:t>
                </w:r>
              </w:p>
            </w:sdtContent>
          </w:sdt>
          <w:p w14:paraId="7771BFA7" w14:textId="77777777" w:rsidR="006643DB" w:rsidRPr="009478AF" w:rsidRDefault="006643DB" w:rsidP="00794BB4">
            <w:pPr>
              <w:rPr>
                <w:rFonts w:ascii="Arial" w:hAnsi="Arial" w:cs="Arial"/>
                <w:color w:val="000000"/>
                <w:sz w:val="22"/>
                <w:szCs w:val="22"/>
              </w:rPr>
            </w:pPr>
          </w:p>
        </w:tc>
        <w:tc>
          <w:tcPr>
            <w:tcW w:w="2483" w:type="dxa"/>
          </w:tcPr>
          <w:p w14:paraId="3A99C143" w14:textId="25E0F369" w:rsidR="00794BB4" w:rsidRPr="009478AF" w:rsidRDefault="000F160D" w:rsidP="00794BB4">
            <w:pPr>
              <w:rPr>
                <w:rFonts w:ascii="Arial" w:hAnsi="Arial" w:cs="Arial"/>
                <w:color w:val="000000"/>
                <w:sz w:val="22"/>
                <w:szCs w:val="22"/>
              </w:rPr>
            </w:pPr>
            <w:r w:rsidRPr="009478AF">
              <w:rPr>
                <w:rFonts w:ascii="Arial" w:hAnsi="Arial" w:cs="Arial"/>
                <w:color w:val="000000"/>
                <w:sz w:val="22"/>
                <w:szCs w:val="22"/>
              </w:rPr>
              <w:t xml:space="preserve">Location data </w:t>
            </w:r>
          </w:p>
          <w:p w14:paraId="61D26FCA" w14:textId="4DA7A08D" w:rsidR="006643DB" w:rsidRPr="009478AF" w:rsidRDefault="00794BB4" w:rsidP="000F160D">
            <w:pPr>
              <w:pStyle w:val="ListParagraph"/>
              <w:numPr>
                <w:ilvl w:val="0"/>
                <w:numId w:val="13"/>
              </w:numPr>
              <w:rPr>
                <w:rFonts w:ascii="Arial" w:hAnsi="Arial" w:cs="Arial"/>
                <w:color w:val="000000"/>
                <w:sz w:val="22"/>
                <w:szCs w:val="22"/>
              </w:rPr>
            </w:pPr>
            <w:r w:rsidRPr="009478AF">
              <w:rPr>
                <w:rFonts w:ascii="Arial" w:hAnsi="Arial" w:cs="Arial"/>
                <w:color w:val="000000"/>
                <w:sz w:val="22"/>
                <w:szCs w:val="22"/>
              </w:rPr>
              <w:t>GP practice</w:t>
            </w:r>
          </w:p>
        </w:tc>
      </w:tr>
      <w:tr w:rsidR="000F160D" w:rsidRPr="003A5D93" w14:paraId="670A855C" w14:textId="77777777" w:rsidTr="00A24BBB">
        <w:trPr>
          <w:trHeight w:val="441"/>
        </w:trPr>
        <w:sdt>
          <w:sdtPr>
            <w:rPr>
              <w:rFonts w:ascii="Arial" w:hAnsi="Arial" w:cs="Arial"/>
              <w:color w:val="000000"/>
              <w:sz w:val="20"/>
              <w:szCs w:val="20"/>
            </w:rPr>
            <w:id w:val="-560252514"/>
            <w14:checkbox>
              <w14:checked w14:val="1"/>
              <w14:checkedState w14:val="2612" w14:font="MS Gothic"/>
              <w14:uncheckedState w14:val="2610" w14:font="MS Gothic"/>
            </w14:checkbox>
          </w:sdtPr>
          <w:sdtContent>
            <w:tc>
              <w:tcPr>
                <w:tcW w:w="457" w:type="dxa"/>
              </w:tcPr>
              <w:p w14:paraId="5C54BD11" w14:textId="20AE0E91" w:rsidR="000F160D" w:rsidRPr="003A5D93" w:rsidRDefault="003A5D93" w:rsidP="00A24BBB">
                <w:pPr>
                  <w:rPr>
                    <w:rFonts w:ascii="Arial" w:hAnsi="Arial" w:cs="Arial"/>
                    <w:color w:val="000000"/>
                    <w:sz w:val="20"/>
                    <w:szCs w:val="20"/>
                  </w:rPr>
                </w:pPr>
                <w:r w:rsidRPr="003A5D93">
                  <w:rPr>
                    <w:rFonts w:ascii="Segoe UI Symbol" w:eastAsia="MS Gothic" w:hAnsi="Segoe UI Symbol" w:cs="Segoe UI Symbol"/>
                    <w:color w:val="000000"/>
                    <w:sz w:val="20"/>
                    <w:szCs w:val="20"/>
                  </w:rPr>
                  <w:t>☒</w:t>
                </w:r>
              </w:p>
            </w:tc>
          </w:sdtContent>
        </w:sdt>
        <w:tc>
          <w:tcPr>
            <w:tcW w:w="1935" w:type="dxa"/>
          </w:tcPr>
          <w:p w14:paraId="39E618C2" w14:textId="237C025A" w:rsidR="000F160D" w:rsidRPr="009478AF" w:rsidRDefault="000F160D">
            <w:pPr>
              <w:rPr>
                <w:rFonts w:ascii="Arial" w:hAnsi="Arial" w:cs="Arial"/>
                <w:color w:val="000000"/>
                <w:sz w:val="22"/>
                <w:szCs w:val="22"/>
              </w:rPr>
            </w:pPr>
            <w:r w:rsidRPr="009478AF">
              <w:rPr>
                <w:rFonts w:ascii="Arial" w:hAnsi="Arial" w:cs="Arial"/>
                <w:color w:val="000000"/>
                <w:sz w:val="22"/>
                <w:szCs w:val="22"/>
              </w:rPr>
              <w:t>Address</w:t>
            </w:r>
          </w:p>
        </w:tc>
        <w:sdt>
          <w:sdtPr>
            <w:rPr>
              <w:rFonts w:ascii="Arial" w:hAnsi="Arial" w:cs="Arial"/>
              <w:color w:val="000000"/>
              <w:sz w:val="22"/>
              <w:szCs w:val="22"/>
            </w:rPr>
            <w:id w:val="-458497434"/>
            <w14:checkbox>
              <w14:checked w14:val="0"/>
              <w14:checkedState w14:val="2612" w14:font="MS Gothic"/>
              <w14:uncheckedState w14:val="2610" w14:font="MS Gothic"/>
            </w14:checkbox>
          </w:sdtPr>
          <w:sdtContent>
            <w:tc>
              <w:tcPr>
                <w:tcW w:w="489" w:type="dxa"/>
              </w:tcPr>
              <w:p w14:paraId="4B508D50" w14:textId="5F5C9FC3" w:rsidR="000F160D" w:rsidRPr="009478AF" w:rsidRDefault="00A24BBB" w:rsidP="00A24BBB">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59" w:type="dxa"/>
          </w:tcPr>
          <w:p w14:paraId="6C4A10CC" w14:textId="3C1E48CA" w:rsidR="000F160D" w:rsidRPr="009478AF" w:rsidRDefault="000F160D">
            <w:pPr>
              <w:rPr>
                <w:rFonts w:ascii="Arial" w:hAnsi="Arial" w:cs="Arial"/>
                <w:color w:val="000000"/>
                <w:sz w:val="22"/>
                <w:szCs w:val="22"/>
              </w:rPr>
            </w:pPr>
            <w:r w:rsidRPr="009478AF">
              <w:rPr>
                <w:rFonts w:ascii="Arial" w:hAnsi="Arial" w:cs="Arial"/>
                <w:color w:val="000000"/>
                <w:sz w:val="22"/>
                <w:szCs w:val="22"/>
              </w:rPr>
              <w:t>Email address</w:t>
            </w:r>
          </w:p>
        </w:tc>
        <w:sdt>
          <w:sdtPr>
            <w:rPr>
              <w:rFonts w:ascii="Arial" w:hAnsi="Arial" w:cs="Arial"/>
              <w:color w:val="000000"/>
              <w:sz w:val="22"/>
              <w:szCs w:val="22"/>
            </w:rPr>
            <w:id w:val="-933438817"/>
            <w14:checkbox>
              <w14:checked w14:val="1"/>
              <w14:checkedState w14:val="2612" w14:font="MS Gothic"/>
              <w14:uncheckedState w14:val="2610" w14:font="MS Gothic"/>
            </w14:checkbox>
          </w:sdtPr>
          <w:sdtContent>
            <w:tc>
              <w:tcPr>
                <w:tcW w:w="489" w:type="dxa"/>
              </w:tcPr>
              <w:p w14:paraId="70736109" w14:textId="1929B1E7" w:rsidR="000F160D" w:rsidRPr="009478AF" w:rsidRDefault="00794BB4" w:rsidP="00A24BBB">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83" w:type="dxa"/>
          </w:tcPr>
          <w:p w14:paraId="155E8B16" w14:textId="309A3902" w:rsidR="000F160D" w:rsidRPr="009478AF" w:rsidRDefault="00455060">
            <w:pPr>
              <w:rPr>
                <w:rFonts w:ascii="Arial" w:hAnsi="Arial" w:cs="Arial"/>
                <w:color w:val="000000"/>
                <w:sz w:val="22"/>
                <w:szCs w:val="22"/>
              </w:rPr>
            </w:pPr>
            <w:r w:rsidRPr="009478AF">
              <w:rPr>
                <w:rFonts w:ascii="Arial" w:hAnsi="Arial" w:cs="Arial"/>
                <w:color w:val="000000"/>
                <w:sz w:val="22"/>
                <w:szCs w:val="22"/>
              </w:rPr>
              <w:t xml:space="preserve">Audio </w:t>
            </w:r>
            <w:r w:rsidR="00DC091C" w:rsidRPr="009478AF">
              <w:rPr>
                <w:rFonts w:ascii="Arial" w:hAnsi="Arial" w:cs="Arial"/>
                <w:color w:val="000000"/>
                <w:sz w:val="22"/>
                <w:szCs w:val="22"/>
              </w:rPr>
              <w:t>recordings</w:t>
            </w:r>
          </w:p>
        </w:tc>
      </w:tr>
      <w:tr w:rsidR="003A5D93" w:rsidRPr="003A5D93" w14:paraId="7875BA2C" w14:textId="77777777" w:rsidTr="00A24BBB">
        <w:trPr>
          <w:trHeight w:val="441"/>
        </w:trPr>
        <w:sdt>
          <w:sdtPr>
            <w:rPr>
              <w:rFonts w:ascii="Arial" w:hAnsi="Arial" w:cs="Arial"/>
              <w:color w:val="000000"/>
              <w:sz w:val="20"/>
              <w:szCs w:val="20"/>
            </w:rPr>
            <w:id w:val="-984389219"/>
            <w14:checkbox>
              <w14:checked w14:val="1"/>
              <w14:checkedState w14:val="2612" w14:font="MS Gothic"/>
              <w14:uncheckedState w14:val="2610" w14:font="MS Gothic"/>
            </w14:checkbox>
          </w:sdtPr>
          <w:sdtContent>
            <w:tc>
              <w:tcPr>
                <w:tcW w:w="457" w:type="dxa"/>
              </w:tcPr>
              <w:p w14:paraId="19AB075F" w14:textId="0AC3045C" w:rsidR="003A5D93" w:rsidRPr="003A5D93" w:rsidRDefault="003A5D93" w:rsidP="003A5D93">
                <w:pPr>
                  <w:rPr>
                    <w:rFonts w:ascii="Arial" w:hAnsi="Arial" w:cs="Arial"/>
                    <w:color w:val="000000"/>
                    <w:sz w:val="20"/>
                    <w:szCs w:val="20"/>
                  </w:rPr>
                </w:pPr>
                <w:r w:rsidRPr="003A5D93">
                  <w:rPr>
                    <w:rFonts w:ascii="Segoe UI Symbol" w:eastAsia="MS Gothic" w:hAnsi="Segoe UI Symbol" w:cs="Segoe UI Symbol"/>
                    <w:color w:val="000000"/>
                    <w:sz w:val="20"/>
                    <w:szCs w:val="20"/>
                  </w:rPr>
                  <w:t>☒</w:t>
                </w:r>
              </w:p>
            </w:tc>
          </w:sdtContent>
        </w:sdt>
        <w:tc>
          <w:tcPr>
            <w:tcW w:w="1935" w:type="dxa"/>
          </w:tcPr>
          <w:p w14:paraId="51467F08" w14:textId="768AE25C"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GP details</w:t>
            </w:r>
          </w:p>
        </w:tc>
        <w:sdt>
          <w:sdtPr>
            <w:rPr>
              <w:rFonts w:ascii="Arial" w:hAnsi="Arial" w:cs="Arial"/>
              <w:color w:val="000000"/>
              <w:sz w:val="22"/>
              <w:szCs w:val="22"/>
            </w:rPr>
            <w:id w:val="-359118718"/>
            <w14:checkbox>
              <w14:checked w14:val="1"/>
              <w14:checkedState w14:val="2612" w14:font="MS Gothic"/>
              <w14:uncheckedState w14:val="2610" w14:font="MS Gothic"/>
            </w14:checkbox>
          </w:sdtPr>
          <w:sdtContent>
            <w:tc>
              <w:tcPr>
                <w:tcW w:w="489" w:type="dxa"/>
              </w:tcPr>
              <w:p w14:paraId="1884469A" w14:textId="5F00D575" w:rsidR="003A5D93" w:rsidRPr="009478AF" w:rsidRDefault="003A5D93" w:rsidP="003A5D93">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59" w:type="dxa"/>
          </w:tcPr>
          <w:p w14:paraId="25953C9E" w14:textId="3E09CCB6"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Date of birth</w:t>
            </w:r>
          </w:p>
        </w:tc>
        <w:sdt>
          <w:sdtPr>
            <w:rPr>
              <w:rFonts w:ascii="Arial" w:hAnsi="Arial" w:cs="Arial"/>
              <w:color w:val="000000"/>
              <w:sz w:val="22"/>
              <w:szCs w:val="22"/>
            </w:rPr>
            <w:id w:val="-1678495294"/>
            <w14:checkbox>
              <w14:checked w14:val="0"/>
              <w14:checkedState w14:val="2612" w14:font="MS Gothic"/>
              <w14:uncheckedState w14:val="2610" w14:font="MS Gothic"/>
            </w14:checkbox>
          </w:sdtPr>
          <w:sdtContent>
            <w:tc>
              <w:tcPr>
                <w:tcW w:w="489" w:type="dxa"/>
              </w:tcPr>
              <w:p w14:paraId="6943357D" w14:textId="529EF3FB" w:rsidR="003A5D93" w:rsidRPr="009478AF" w:rsidRDefault="003A5D93" w:rsidP="003A5D93">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83" w:type="dxa"/>
          </w:tcPr>
          <w:p w14:paraId="5267F02C" w14:textId="282AC937"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Video recordings</w:t>
            </w:r>
          </w:p>
        </w:tc>
      </w:tr>
      <w:tr w:rsidR="003A5D93" w:rsidRPr="003A5D93" w14:paraId="50535BA1" w14:textId="77777777" w:rsidTr="00A24BBB">
        <w:trPr>
          <w:trHeight w:val="441"/>
        </w:trPr>
        <w:sdt>
          <w:sdtPr>
            <w:rPr>
              <w:rFonts w:ascii="Arial" w:hAnsi="Arial" w:cs="Arial"/>
              <w:color w:val="000000"/>
              <w:sz w:val="20"/>
              <w:szCs w:val="20"/>
            </w:rPr>
            <w:id w:val="1221794044"/>
            <w14:checkbox>
              <w14:checked w14:val="1"/>
              <w14:checkedState w14:val="2612" w14:font="MS Gothic"/>
              <w14:uncheckedState w14:val="2610" w14:font="MS Gothic"/>
            </w14:checkbox>
          </w:sdtPr>
          <w:sdtContent>
            <w:tc>
              <w:tcPr>
                <w:tcW w:w="457" w:type="dxa"/>
              </w:tcPr>
              <w:p w14:paraId="5774234B" w14:textId="119D9ED5" w:rsidR="003A5D93" w:rsidRPr="003A5D93" w:rsidRDefault="003A5D93" w:rsidP="003A5D93">
                <w:pPr>
                  <w:rPr>
                    <w:rFonts w:ascii="Arial" w:hAnsi="Arial" w:cs="Arial"/>
                    <w:color w:val="000000"/>
                    <w:sz w:val="20"/>
                    <w:szCs w:val="20"/>
                  </w:rPr>
                </w:pPr>
                <w:r w:rsidRPr="003A5D93">
                  <w:rPr>
                    <w:rFonts w:ascii="Segoe UI Symbol" w:eastAsia="MS Gothic" w:hAnsi="Segoe UI Symbol" w:cs="Segoe UI Symbol"/>
                    <w:color w:val="000000"/>
                    <w:sz w:val="20"/>
                    <w:szCs w:val="20"/>
                  </w:rPr>
                  <w:t>☒</w:t>
                </w:r>
              </w:p>
            </w:tc>
          </w:sdtContent>
        </w:sdt>
        <w:tc>
          <w:tcPr>
            <w:tcW w:w="1935" w:type="dxa"/>
          </w:tcPr>
          <w:p w14:paraId="1D7AD116" w14:textId="1DB5B5DD"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Age</w:t>
            </w:r>
          </w:p>
        </w:tc>
        <w:tc>
          <w:tcPr>
            <w:tcW w:w="489" w:type="dxa"/>
          </w:tcPr>
          <w:sdt>
            <w:sdtPr>
              <w:rPr>
                <w:rFonts w:ascii="Arial" w:hAnsi="Arial" w:cs="Arial"/>
                <w:color w:val="000000"/>
                <w:sz w:val="22"/>
                <w:szCs w:val="22"/>
              </w:rPr>
              <w:id w:val="-837461177"/>
              <w14:checkbox>
                <w14:checked w14:val="1"/>
                <w14:checkedState w14:val="2612" w14:font="MS Gothic"/>
                <w14:uncheckedState w14:val="2610" w14:font="MS Gothic"/>
              </w14:checkbox>
            </w:sdtPr>
            <w:sdtContent>
              <w:p w14:paraId="69F9D30C" w14:textId="6885980F" w:rsidR="003A5D93" w:rsidRPr="009478AF" w:rsidRDefault="003A5D93" w:rsidP="003A5D93">
                <w:pPr>
                  <w:rPr>
                    <w:rFonts w:ascii="Arial" w:hAnsi="Arial" w:cs="Arial"/>
                    <w:color w:val="000000"/>
                    <w:sz w:val="22"/>
                    <w:szCs w:val="22"/>
                  </w:rPr>
                </w:pPr>
                <w:r w:rsidRPr="009478AF">
                  <w:rPr>
                    <w:rFonts w:ascii="Segoe UI Symbol" w:eastAsia="MS Gothic" w:hAnsi="Segoe UI Symbol" w:cs="Segoe UI Symbol"/>
                    <w:color w:val="000000"/>
                    <w:sz w:val="22"/>
                    <w:szCs w:val="22"/>
                  </w:rPr>
                  <w:t>☒</w:t>
                </w:r>
              </w:p>
            </w:sdtContent>
          </w:sdt>
          <w:p w14:paraId="0BB3EE7F" w14:textId="77777777" w:rsidR="003A5D93" w:rsidRPr="009478AF" w:rsidRDefault="003A5D93" w:rsidP="003A5D93">
            <w:pPr>
              <w:jc w:val="center"/>
              <w:rPr>
                <w:rFonts w:ascii="Arial" w:hAnsi="Arial" w:cs="Arial"/>
                <w:color w:val="000000"/>
                <w:sz w:val="22"/>
                <w:szCs w:val="22"/>
              </w:rPr>
            </w:pPr>
          </w:p>
        </w:tc>
        <w:tc>
          <w:tcPr>
            <w:tcW w:w="2459" w:type="dxa"/>
          </w:tcPr>
          <w:p w14:paraId="10D125C7" w14:textId="23E11E68"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Legal representative name (personal representative)</w:t>
            </w:r>
          </w:p>
        </w:tc>
        <w:sdt>
          <w:sdtPr>
            <w:rPr>
              <w:rFonts w:ascii="Arial" w:hAnsi="Arial" w:cs="Arial"/>
              <w:color w:val="000000"/>
              <w:sz w:val="22"/>
              <w:szCs w:val="22"/>
            </w:rPr>
            <w:id w:val="-1123071370"/>
            <w14:checkbox>
              <w14:checked w14:val="1"/>
              <w14:checkedState w14:val="2612" w14:font="MS Gothic"/>
              <w14:uncheckedState w14:val="2610" w14:font="MS Gothic"/>
            </w14:checkbox>
          </w:sdtPr>
          <w:sdtContent>
            <w:tc>
              <w:tcPr>
                <w:tcW w:w="489" w:type="dxa"/>
              </w:tcPr>
              <w:p w14:paraId="42A2FA24" w14:textId="3E34CD65" w:rsidR="003A5D93" w:rsidRPr="009478AF" w:rsidRDefault="003A5D93" w:rsidP="003A5D93">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83" w:type="dxa"/>
          </w:tcPr>
          <w:p w14:paraId="01630F6C" w14:textId="0E7B98AF" w:rsidR="003A5D93" w:rsidRPr="009478AF" w:rsidRDefault="003A5D93" w:rsidP="003A5D93">
            <w:pPr>
              <w:rPr>
                <w:rFonts w:ascii="Arial" w:hAnsi="Arial" w:cs="Arial"/>
                <w:color w:val="000000"/>
                <w:sz w:val="22"/>
                <w:szCs w:val="22"/>
              </w:rPr>
            </w:pPr>
            <w:r w:rsidRPr="009478AF">
              <w:rPr>
                <w:rFonts w:ascii="Arial" w:hAnsi="Arial" w:cs="Arial"/>
                <w:color w:val="000000" w:themeColor="text1"/>
                <w:sz w:val="22"/>
                <w:szCs w:val="22"/>
              </w:rPr>
              <w:t xml:space="preserve">Patient information as below </w:t>
            </w:r>
          </w:p>
        </w:tc>
      </w:tr>
      <w:tr w:rsidR="003A5D93" w:rsidRPr="003A5D93" w14:paraId="182DB8F3" w14:textId="77777777" w:rsidTr="00A24BBB">
        <w:trPr>
          <w:trHeight w:val="441"/>
        </w:trPr>
        <w:sdt>
          <w:sdtPr>
            <w:rPr>
              <w:rFonts w:ascii="Arial" w:hAnsi="Arial" w:cs="Arial"/>
              <w:color w:val="000000"/>
              <w:sz w:val="20"/>
              <w:szCs w:val="20"/>
            </w:rPr>
            <w:id w:val="1313525166"/>
            <w14:checkbox>
              <w14:checked w14:val="1"/>
              <w14:checkedState w14:val="2612" w14:font="MS Gothic"/>
              <w14:uncheckedState w14:val="2610" w14:font="MS Gothic"/>
            </w14:checkbox>
          </w:sdtPr>
          <w:sdtContent>
            <w:tc>
              <w:tcPr>
                <w:tcW w:w="457" w:type="dxa"/>
              </w:tcPr>
              <w:p w14:paraId="28EF0E93" w14:textId="1246462B" w:rsidR="003A5D93" w:rsidRPr="003A5D93" w:rsidRDefault="003A5D93" w:rsidP="003A5D93">
                <w:pPr>
                  <w:rPr>
                    <w:rFonts w:ascii="Arial" w:hAnsi="Arial" w:cs="Arial"/>
                    <w:color w:val="000000"/>
                    <w:sz w:val="20"/>
                    <w:szCs w:val="20"/>
                  </w:rPr>
                </w:pPr>
                <w:r w:rsidRPr="003A5D93">
                  <w:rPr>
                    <w:rFonts w:ascii="Segoe UI Symbol" w:eastAsia="MS Gothic" w:hAnsi="Segoe UI Symbol" w:cs="Segoe UI Symbol"/>
                    <w:color w:val="000000"/>
                    <w:sz w:val="20"/>
                    <w:szCs w:val="20"/>
                  </w:rPr>
                  <w:t>☒</w:t>
                </w:r>
              </w:p>
            </w:tc>
          </w:sdtContent>
        </w:sdt>
        <w:tc>
          <w:tcPr>
            <w:tcW w:w="1935" w:type="dxa"/>
          </w:tcPr>
          <w:p w14:paraId="760EEF99" w14:textId="2CFEA23C"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Gender</w:t>
            </w:r>
          </w:p>
        </w:tc>
        <w:sdt>
          <w:sdtPr>
            <w:rPr>
              <w:rFonts w:ascii="Arial" w:hAnsi="Arial" w:cs="Arial"/>
              <w:color w:val="000000"/>
              <w:sz w:val="22"/>
              <w:szCs w:val="22"/>
            </w:rPr>
            <w:id w:val="2040460994"/>
            <w14:checkbox>
              <w14:checked w14:val="1"/>
              <w14:checkedState w14:val="2612" w14:font="MS Gothic"/>
              <w14:uncheckedState w14:val="2610" w14:font="MS Gothic"/>
            </w14:checkbox>
          </w:sdtPr>
          <w:sdtContent>
            <w:tc>
              <w:tcPr>
                <w:tcW w:w="489" w:type="dxa"/>
              </w:tcPr>
              <w:p w14:paraId="360AA463" w14:textId="047A644A" w:rsidR="003A5D93" w:rsidRPr="009478AF" w:rsidRDefault="003A5D93" w:rsidP="003A5D93">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59" w:type="dxa"/>
          </w:tcPr>
          <w:p w14:paraId="515141B5" w14:textId="5D82F034"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NHS number</w:t>
            </w:r>
          </w:p>
        </w:tc>
        <w:tc>
          <w:tcPr>
            <w:tcW w:w="489" w:type="dxa"/>
          </w:tcPr>
          <w:sdt>
            <w:sdtPr>
              <w:rPr>
                <w:rFonts w:ascii="Arial" w:hAnsi="Arial" w:cs="Arial"/>
                <w:color w:val="000000"/>
                <w:sz w:val="22"/>
                <w:szCs w:val="22"/>
              </w:rPr>
              <w:id w:val="-1063866361"/>
              <w14:checkbox>
                <w14:checked w14:val="0"/>
                <w14:checkedState w14:val="2612" w14:font="MS Gothic"/>
                <w14:uncheckedState w14:val="2610" w14:font="MS Gothic"/>
              </w14:checkbox>
            </w:sdtPr>
            <w:sdtContent>
              <w:p w14:paraId="49B973AD" w14:textId="65E52C1C" w:rsidR="003A5D93" w:rsidRPr="009478AF" w:rsidRDefault="003A5D93" w:rsidP="003A5D93">
                <w:pPr>
                  <w:rPr>
                    <w:rFonts w:ascii="Arial" w:hAnsi="Arial" w:cs="Arial"/>
                    <w:color w:val="000000"/>
                    <w:sz w:val="22"/>
                    <w:szCs w:val="22"/>
                  </w:rPr>
                </w:pPr>
                <w:r w:rsidRPr="009478AF">
                  <w:rPr>
                    <w:rFonts w:ascii="Segoe UI Symbol" w:eastAsia="MS Gothic" w:hAnsi="Segoe UI Symbol" w:cs="Segoe UI Symbol"/>
                    <w:color w:val="000000"/>
                    <w:sz w:val="22"/>
                    <w:szCs w:val="22"/>
                  </w:rPr>
                  <w:t>☐</w:t>
                </w:r>
              </w:p>
            </w:sdtContent>
          </w:sdt>
          <w:p w14:paraId="35528B21" w14:textId="202F871C" w:rsidR="003A5D93" w:rsidRPr="009478AF" w:rsidRDefault="003A5D93" w:rsidP="003A5D93">
            <w:pPr>
              <w:rPr>
                <w:rFonts w:ascii="Arial" w:hAnsi="Arial" w:cs="Arial"/>
                <w:color w:val="000000"/>
                <w:sz w:val="22"/>
                <w:szCs w:val="22"/>
              </w:rPr>
            </w:pPr>
          </w:p>
        </w:tc>
        <w:tc>
          <w:tcPr>
            <w:tcW w:w="2483" w:type="dxa"/>
          </w:tcPr>
          <w:p w14:paraId="3AB04AAE" w14:textId="6A977E66"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National insurance number</w:t>
            </w:r>
          </w:p>
        </w:tc>
      </w:tr>
      <w:tr w:rsidR="003A5D93" w:rsidRPr="003A5D93" w14:paraId="1506E84F" w14:textId="77777777" w:rsidTr="00A24BBB">
        <w:trPr>
          <w:trHeight w:val="441"/>
        </w:trPr>
        <w:tc>
          <w:tcPr>
            <w:tcW w:w="457" w:type="dxa"/>
          </w:tcPr>
          <w:sdt>
            <w:sdtPr>
              <w:rPr>
                <w:rFonts w:ascii="Arial" w:hAnsi="Arial" w:cs="Arial"/>
                <w:color w:val="000000"/>
                <w:sz w:val="20"/>
                <w:szCs w:val="20"/>
              </w:rPr>
              <w:id w:val="-809624500"/>
              <w14:checkbox>
                <w14:checked w14:val="1"/>
                <w14:checkedState w14:val="2612" w14:font="MS Gothic"/>
                <w14:uncheckedState w14:val="2610" w14:font="MS Gothic"/>
              </w14:checkbox>
            </w:sdtPr>
            <w:sdtContent>
              <w:p w14:paraId="2266DB77" w14:textId="77777777" w:rsidR="003A5D93" w:rsidRPr="003A5D93" w:rsidRDefault="003A5D93" w:rsidP="003A5D93">
                <w:pPr>
                  <w:rPr>
                    <w:rFonts w:ascii="Arial" w:hAnsi="Arial" w:cs="Arial"/>
                    <w:color w:val="000000"/>
                    <w:sz w:val="20"/>
                    <w:szCs w:val="20"/>
                  </w:rPr>
                </w:pPr>
                <w:r w:rsidRPr="003A5D93">
                  <w:rPr>
                    <w:rFonts w:ascii="Segoe UI Symbol" w:eastAsia="MS Gothic" w:hAnsi="Segoe UI Symbol" w:cs="Segoe UI Symbol"/>
                    <w:color w:val="000000"/>
                    <w:sz w:val="20"/>
                    <w:szCs w:val="20"/>
                  </w:rPr>
                  <w:t>☒</w:t>
                </w:r>
              </w:p>
            </w:sdtContent>
          </w:sdt>
          <w:p w14:paraId="2D1CFD8C" w14:textId="5F586F25" w:rsidR="003A5D93" w:rsidRPr="003A5D93" w:rsidRDefault="003A5D93" w:rsidP="003A5D93">
            <w:pPr>
              <w:rPr>
                <w:rFonts w:ascii="Arial" w:hAnsi="Arial" w:cs="Arial"/>
                <w:color w:val="000000"/>
                <w:sz w:val="20"/>
                <w:szCs w:val="20"/>
              </w:rPr>
            </w:pPr>
          </w:p>
        </w:tc>
        <w:tc>
          <w:tcPr>
            <w:tcW w:w="1935" w:type="dxa"/>
          </w:tcPr>
          <w:p w14:paraId="4C37B156" w14:textId="5EFE1B87"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Third party data</w:t>
            </w:r>
          </w:p>
        </w:tc>
        <w:sdt>
          <w:sdtPr>
            <w:rPr>
              <w:rFonts w:ascii="Arial" w:hAnsi="Arial" w:cs="Arial"/>
              <w:color w:val="000000"/>
              <w:sz w:val="22"/>
              <w:szCs w:val="22"/>
            </w:rPr>
            <w:id w:val="-436758820"/>
            <w14:checkbox>
              <w14:checked w14:val="1"/>
              <w14:checkedState w14:val="2612" w14:font="MS Gothic"/>
              <w14:uncheckedState w14:val="2610" w14:font="MS Gothic"/>
            </w14:checkbox>
          </w:sdtPr>
          <w:sdtContent>
            <w:tc>
              <w:tcPr>
                <w:tcW w:w="489" w:type="dxa"/>
              </w:tcPr>
              <w:p w14:paraId="0F9B030B" w14:textId="6133E47F" w:rsidR="003A5D93" w:rsidRPr="009478AF" w:rsidRDefault="003A5D93" w:rsidP="003A5D93">
                <w:pPr>
                  <w:jc w:val="cente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2459" w:type="dxa"/>
          </w:tcPr>
          <w:p w14:paraId="48D06575" w14:textId="36916E4E" w:rsidR="003A5D93" w:rsidRPr="009478AF" w:rsidRDefault="003A5D93" w:rsidP="003A5D93">
            <w:pPr>
              <w:rPr>
                <w:rFonts w:ascii="Arial" w:hAnsi="Arial" w:cs="Arial"/>
                <w:color w:val="000000"/>
                <w:sz w:val="22"/>
                <w:szCs w:val="22"/>
              </w:rPr>
            </w:pPr>
            <w:r w:rsidRPr="009478AF">
              <w:rPr>
                <w:rFonts w:ascii="Arial" w:hAnsi="Arial" w:cs="Arial"/>
                <w:color w:val="000000"/>
                <w:sz w:val="22"/>
                <w:szCs w:val="22"/>
              </w:rPr>
              <w:t>Registered pharmacy</w:t>
            </w:r>
          </w:p>
        </w:tc>
        <w:tc>
          <w:tcPr>
            <w:tcW w:w="489" w:type="dxa"/>
          </w:tcPr>
          <w:p w14:paraId="7DD116A3" w14:textId="77777777" w:rsidR="003A5D93" w:rsidRPr="009478AF" w:rsidRDefault="003A5D93" w:rsidP="003A5D93">
            <w:pPr>
              <w:jc w:val="center"/>
              <w:rPr>
                <w:rFonts w:ascii="Arial" w:hAnsi="Arial" w:cs="Arial"/>
                <w:color w:val="000000"/>
                <w:sz w:val="22"/>
                <w:szCs w:val="22"/>
              </w:rPr>
            </w:pPr>
          </w:p>
        </w:tc>
        <w:tc>
          <w:tcPr>
            <w:tcW w:w="2483" w:type="dxa"/>
          </w:tcPr>
          <w:p w14:paraId="595E62F3" w14:textId="77777777" w:rsidR="003A5D93" w:rsidRPr="009478AF" w:rsidRDefault="003A5D93" w:rsidP="003A5D93">
            <w:pPr>
              <w:rPr>
                <w:rFonts w:ascii="Arial" w:hAnsi="Arial" w:cs="Arial"/>
                <w:color w:val="000000"/>
                <w:sz w:val="22"/>
                <w:szCs w:val="22"/>
              </w:rPr>
            </w:pPr>
          </w:p>
        </w:tc>
      </w:tr>
    </w:tbl>
    <w:p w14:paraId="00000078" w14:textId="77777777" w:rsidR="00960D22" w:rsidRPr="007321AF" w:rsidRDefault="00960D22">
      <w:pPr>
        <w:pBdr>
          <w:top w:val="nil"/>
          <w:left w:val="nil"/>
          <w:bottom w:val="nil"/>
          <w:right w:val="nil"/>
          <w:between w:val="nil"/>
        </w:pBdr>
        <w:rPr>
          <w:rFonts w:ascii="Arial" w:hAnsi="Arial" w:cs="Arial"/>
          <w:color w:val="000000"/>
        </w:rPr>
      </w:pPr>
    </w:p>
    <w:tbl>
      <w:tblPr>
        <w:tblW w:w="8312"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3" w:type="dxa"/>
        </w:tblCellMar>
        <w:tblLook w:val="0000" w:firstRow="0" w:lastRow="0" w:firstColumn="0" w:lastColumn="0" w:noHBand="0" w:noVBand="0"/>
      </w:tblPr>
      <w:tblGrid>
        <w:gridCol w:w="480"/>
        <w:gridCol w:w="2882"/>
        <w:gridCol w:w="4950"/>
      </w:tblGrid>
      <w:tr w:rsidR="00960D22" w:rsidRPr="007321AF" w14:paraId="4C9709DD" w14:textId="77777777" w:rsidTr="6E2FCE1B">
        <w:tc>
          <w:tcPr>
            <w:tcW w:w="33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79" w14:textId="77777777" w:rsidR="00960D22" w:rsidRPr="007321AF" w:rsidRDefault="007140AB">
            <w:pPr>
              <w:pBdr>
                <w:top w:val="nil"/>
                <w:left w:val="nil"/>
                <w:bottom w:val="nil"/>
                <w:right w:val="nil"/>
                <w:between w:val="nil"/>
              </w:pBdr>
              <w:rPr>
                <w:rFonts w:ascii="Arial" w:hAnsi="Arial" w:cs="Arial"/>
                <w:b/>
                <w:color w:val="000000"/>
              </w:rPr>
            </w:pPr>
            <w:r w:rsidRPr="007321AF">
              <w:rPr>
                <w:rFonts w:ascii="Arial" w:hAnsi="Arial" w:cs="Arial"/>
                <w:b/>
                <w:color w:val="000000"/>
              </w:rPr>
              <w:t xml:space="preserve">Type of data </w:t>
            </w:r>
          </w:p>
          <w:p w14:paraId="0000007A" w14:textId="77777777" w:rsidR="00960D22" w:rsidRPr="007321AF" w:rsidRDefault="00960D22">
            <w:pPr>
              <w:pBdr>
                <w:top w:val="nil"/>
                <w:left w:val="nil"/>
                <w:bottom w:val="nil"/>
                <w:right w:val="nil"/>
                <w:between w:val="nil"/>
              </w:pBdr>
              <w:rPr>
                <w:rFonts w:ascii="Arial" w:hAnsi="Arial" w:cs="Arial"/>
                <w:b/>
                <w:color w:val="000000"/>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7C" w14:textId="333BD834" w:rsidR="00960D22" w:rsidRPr="007321AF" w:rsidRDefault="007140AB">
            <w:pPr>
              <w:pBdr>
                <w:top w:val="nil"/>
                <w:left w:val="nil"/>
                <w:bottom w:val="nil"/>
                <w:right w:val="nil"/>
                <w:between w:val="nil"/>
              </w:pBdr>
              <w:rPr>
                <w:rFonts w:ascii="Arial" w:hAnsi="Arial" w:cs="Arial"/>
                <w:b/>
                <w:color w:val="000000"/>
              </w:rPr>
            </w:pPr>
            <w:r w:rsidRPr="007321AF">
              <w:rPr>
                <w:rFonts w:ascii="Arial" w:hAnsi="Arial" w:cs="Arial"/>
                <w:b/>
                <w:color w:val="000000"/>
              </w:rPr>
              <w:t xml:space="preserve">Reason </w:t>
            </w:r>
            <w:r w:rsidR="003A5D93">
              <w:rPr>
                <w:rFonts w:ascii="Arial" w:hAnsi="Arial" w:cs="Arial"/>
                <w:b/>
                <w:color w:val="000000"/>
              </w:rPr>
              <w:t>required</w:t>
            </w:r>
          </w:p>
        </w:tc>
      </w:tr>
      <w:tr w:rsidR="00960D22" w:rsidRPr="007321AF" w14:paraId="4334177E" w14:textId="77777777" w:rsidTr="6E2FCE1B">
        <w:sdt>
          <w:sdtPr>
            <w:rPr>
              <w:rFonts w:ascii="Arial" w:hAnsi="Arial" w:cs="Arial"/>
              <w:color w:val="000000"/>
            </w:rPr>
            <w:id w:val="1826389473"/>
            <w14:checkbox>
              <w14:checked w14:val="1"/>
              <w14:checkedState w14:val="2612" w14:font="MS Gothic"/>
              <w14:uncheckedState w14:val="2610" w14:font="MS Gothic"/>
            </w14:checkbox>
          </w:sdtPr>
          <w:sdtContent>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7D" w14:textId="488BB3E6" w:rsidR="00960D22" w:rsidRPr="007321AF" w:rsidRDefault="003A5D93">
                <w:pPr>
                  <w:pBdr>
                    <w:top w:val="nil"/>
                    <w:left w:val="nil"/>
                    <w:bottom w:val="nil"/>
                    <w:right w:val="nil"/>
                    <w:between w:val="nil"/>
                  </w:pBdr>
                  <w:rPr>
                    <w:rFonts w:ascii="Arial" w:hAnsi="Arial" w:cs="Arial"/>
                    <w:color w:val="000000"/>
                  </w:rPr>
                </w:pPr>
                <w:r>
                  <w:rPr>
                    <w:rFonts w:ascii="MS Gothic" w:eastAsia="MS Gothic" w:hAnsi="MS Gothic" w:cs="Arial" w:hint="eastAsia"/>
                    <w:color w:val="000000"/>
                  </w:rPr>
                  <w:t>☒</w:t>
                </w:r>
              </w:p>
            </w:tc>
          </w:sdtContent>
        </w:sdt>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7E" w14:textId="77777777" w:rsidR="00960D22" w:rsidRPr="009478AF" w:rsidRDefault="007140AB">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Information relating to an individual’s physical or mental health or condition, for example information from health and care records  </w:t>
            </w:r>
          </w:p>
          <w:p w14:paraId="0000007F" w14:textId="77777777" w:rsidR="00960D22" w:rsidRPr="009478AF" w:rsidRDefault="00960D22">
            <w:pPr>
              <w:pBdr>
                <w:top w:val="nil"/>
                <w:left w:val="nil"/>
                <w:bottom w:val="nil"/>
                <w:right w:val="nil"/>
                <w:between w:val="nil"/>
              </w:pBdr>
              <w:rPr>
                <w:rFonts w:ascii="Arial" w:hAnsi="Arial" w:cs="Arial"/>
                <w:color w:val="000000"/>
                <w:sz w:val="22"/>
                <w:szCs w:val="22"/>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80" w14:textId="7CA2AEDA" w:rsidR="00960D22" w:rsidRPr="009478AF" w:rsidRDefault="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As Heidi Health is recording a consultation all relevant data will be included to ensure an accurate record is kept for future care and enquiries.  This could potentially include physical, mental and sexual health history, exam findings, conclusions, advice/treatment and referrals</w:t>
            </w:r>
          </w:p>
        </w:tc>
      </w:tr>
      <w:tr w:rsidR="00960D22" w:rsidRPr="007321AF" w14:paraId="5EFF81D3" w14:textId="77777777" w:rsidTr="6E2FCE1B">
        <w:sdt>
          <w:sdtPr>
            <w:rPr>
              <w:rFonts w:ascii="Arial" w:hAnsi="Arial" w:cs="Arial"/>
              <w:color w:val="000000"/>
            </w:rPr>
            <w:id w:val="1040254880"/>
            <w14:checkbox>
              <w14:checked w14:val="1"/>
              <w14:checkedState w14:val="2612" w14:font="MS Gothic"/>
              <w14:uncheckedState w14:val="2610" w14:font="MS Gothic"/>
            </w14:checkbox>
          </w:sdtPr>
          <w:sdtContent>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89" w14:textId="6292D01D" w:rsidR="00960D22" w:rsidRPr="007321AF" w:rsidRDefault="003A5D93">
                <w:pPr>
                  <w:pBdr>
                    <w:top w:val="nil"/>
                    <w:left w:val="nil"/>
                    <w:bottom w:val="nil"/>
                    <w:right w:val="nil"/>
                    <w:between w:val="nil"/>
                  </w:pBdr>
                  <w:rPr>
                    <w:rFonts w:ascii="Arial" w:hAnsi="Arial" w:cs="Arial"/>
                    <w:color w:val="000000"/>
                  </w:rPr>
                </w:pPr>
                <w:r>
                  <w:rPr>
                    <w:rFonts w:ascii="MS Gothic" w:eastAsia="MS Gothic" w:hAnsi="MS Gothic" w:cs="Arial" w:hint="eastAsia"/>
                    <w:color w:val="000000"/>
                  </w:rPr>
                  <w:t>☒</w:t>
                </w:r>
              </w:p>
            </w:tc>
          </w:sdtContent>
        </w:sdt>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8A" w14:textId="77777777" w:rsidR="00960D22" w:rsidRPr="009478AF" w:rsidRDefault="007140AB">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Information relating to an individual’s sexual life or sexual orientation</w:t>
            </w:r>
          </w:p>
          <w:p w14:paraId="0000008B" w14:textId="77777777" w:rsidR="00960D22" w:rsidRPr="009478AF" w:rsidRDefault="00960D22">
            <w:pPr>
              <w:pBdr>
                <w:top w:val="nil"/>
                <w:left w:val="nil"/>
                <w:bottom w:val="nil"/>
                <w:right w:val="nil"/>
                <w:between w:val="nil"/>
              </w:pBdr>
              <w:rPr>
                <w:rFonts w:ascii="Arial" w:hAnsi="Arial" w:cs="Arial"/>
                <w:color w:val="000000"/>
                <w:sz w:val="22"/>
                <w:szCs w:val="22"/>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8C" w14:textId="7C356D6E" w:rsidR="00960D22" w:rsidRPr="009478AF" w:rsidRDefault="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The individual’s sexual life and orientation can influence clinical decision making and care recommended</w:t>
            </w:r>
          </w:p>
        </w:tc>
      </w:tr>
      <w:tr w:rsidR="003A5D93" w:rsidRPr="007321AF" w14:paraId="177550CE" w14:textId="77777777" w:rsidTr="6E2FCE1B">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sdt>
            <w:sdtPr>
              <w:rPr>
                <w:rFonts w:ascii="Arial" w:hAnsi="Arial" w:cs="Arial"/>
                <w:color w:val="000000"/>
              </w:rPr>
              <w:id w:val="-899512738"/>
              <w14:checkbox>
                <w14:checked w14:val="1"/>
                <w14:checkedState w14:val="2612" w14:font="MS Gothic"/>
                <w14:uncheckedState w14:val="2610" w14:font="MS Gothic"/>
              </w14:checkbox>
            </w:sdtPr>
            <w:sdtContent>
              <w:p w14:paraId="0000008F" w14:textId="65FCB90D" w:rsidR="003A5D93" w:rsidRPr="007321AF" w:rsidRDefault="003A5D93" w:rsidP="003A5D93">
                <w:pPr>
                  <w:pBdr>
                    <w:top w:val="nil"/>
                    <w:left w:val="nil"/>
                    <w:bottom w:val="nil"/>
                    <w:right w:val="nil"/>
                    <w:between w:val="nil"/>
                  </w:pBdr>
                  <w:rPr>
                    <w:rFonts w:ascii="Arial" w:hAnsi="Arial" w:cs="Arial"/>
                    <w:color w:val="000000"/>
                  </w:rPr>
                </w:pPr>
                <w:r>
                  <w:rPr>
                    <w:rFonts w:ascii="MS Gothic" w:eastAsia="MS Gothic" w:hAnsi="MS Gothic" w:cs="Arial" w:hint="eastAsia"/>
                    <w:color w:val="000000"/>
                  </w:rPr>
                  <w:t>☒</w:t>
                </w:r>
              </w:p>
            </w:sdtContent>
          </w:sdt>
          <w:p w14:paraId="00000090" w14:textId="77777777" w:rsidR="003A5D93" w:rsidRPr="007321AF" w:rsidRDefault="003A5D93" w:rsidP="003A5D93">
            <w:pPr>
              <w:pBdr>
                <w:top w:val="nil"/>
                <w:left w:val="nil"/>
                <w:bottom w:val="nil"/>
                <w:right w:val="nil"/>
                <w:between w:val="nil"/>
              </w:pBdr>
              <w:rPr>
                <w:rFonts w:ascii="Arial" w:hAnsi="Arial" w:cs="Arial"/>
                <w:color w:val="000000"/>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92" w14:textId="77777777" w:rsidR="003A5D93" w:rsidRPr="009478AF" w:rsidRDefault="003A5D93" w:rsidP="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Racial or ethnic origin</w:t>
            </w:r>
          </w:p>
          <w:p w14:paraId="00000093" w14:textId="77777777" w:rsidR="003A5D93" w:rsidRPr="009478AF" w:rsidRDefault="003A5D93" w:rsidP="003A5D93">
            <w:pPr>
              <w:pBdr>
                <w:top w:val="nil"/>
                <w:left w:val="nil"/>
                <w:bottom w:val="nil"/>
                <w:right w:val="nil"/>
                <w:between w:val="nil"/>
              </w:pBdr>
              <w:rPr>
                <w:rFonts w:ascii="Arial" w:hAnsi="Arial" w:cs="Arial"/>
                <w:color w:val="000000"/>
                <w:sz w:val="22"/>
                <w:szCs w:val="22"/>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94" w14:textId="4BC4CE39" w:rsidR="003A5D93" w:rsidRPr="009478AF" w:rsidRDefault="003A5D93" w:rsidP="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The individual’s race or ethnic origin can influence clinical decision making and care recommended </w:t>
            </w:r>
          </w:p>
        </w:tc>
      </w:tr>
      <w:tr w:rsidR="003A5D93" w:rsidRPr="007321AF" w14:paraId="66351DC4" w14:textId="77777777" w:rsidTr="6E2FCE1B">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sdt>
            <w:sdtPr>
              <w:rPr>
                <w:rFonts w:ascii="Arial" w:hAnsi="Arial" w:cs="Arial"/>
                <w:color w:val="000000"/>
              </w:rPr>
              <w:id w:val="-1083750018"/>
              <w14:checkbox>
                <w14:checked w14:val="1"/>
                <w14:checkedState w14:val="2612" w14:font="MS Gothic"/>
                <w14:uncheckedState w14:val="2610" w14:font="MS Gothic"/>
              </w14:checkbox>
            </w:sdtPr>
            <w:sdtContent>
              <w:p w14:paraId="0000009A" w14:textId="641E3B83" w:rsidR="003A5D93" w:rsidRPr="007321AF" w:rsidRDefault="003A5D93" w:rsidP="003A5D93">
                <w:pPr>
                  <w:pBdr>
                    <w:top w:val="nil"/>
                    <w:left w:val="nil"/>
                    <w:bottom w:val="nil"/>
                    <w:right w:val="nil"/>
                    <w:between w:val="nil"/>
                  </w:pBdr>
                  <w:rPr>
                    <w:rFonts w:ascii="Arial" w:hAnsi="Arial" w:cs="Arial"/>
                    <w:color w:val="000000"/>
                  </w:rPr>
                </w:pPr>
                <w:r>
                  <w:rPr>
                    <w:rFonts w:ascii="MS Gothic" w:eastAsia="MS Gothic" w:hAnsi="MS Gothic" w:cs="Arial" w:hint="eastAsia"/>
                    <w:color w:val="000000"/>
                  </w:rPr>
                  <w:t>☒</w:t>
                </w:r>
              </w:p>
            </w:sdtContent>
          </w:sdt>
          <w:p w14:paraId="0000009B" w14:textId="77777777" w:rsidR="003A5D93" w:rsidRPr="007321AF" w:rsidRDefault="003A5D93" w:rsidP="003A5D93">
            <w:pPr>
              <w:pBdr>
                <w:top w:val="nil"/>
                <w:left w:val="nil"/>
                <w:bottom w:val="nil"/>
                <w:right w:val="nil"/>
                <w:between w:val="nil"/>
              </w:pBdr>
              <w:rPr>
                <w:rFonts w:ascii="Arial" w:hAnsi="Arial" w:cs="Arial"/>
                <w:color w:val="000000"/>
              </w:rPr>
            </w:pP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9C" w14:textId="77777777" w:rsidR="003A5D93" w:rsidRPr="009478AF" w:rsidRDefault="003A5D93" w:rsidP="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Religious or philosophical beliefs</w:t>
            </w:r>
          </w:p>
          <w:p w14:paraId="0000009D" w14:textId="77777777" w:rsidR="003A5D93" w:rsidRPr="009478AF" w:rsidRDefault="003A5D93" w:rsidP="003A5D93">
            <w:pPr>
              <w:pBdr>
                <w:top w:val="nil"/>
                <w:left w:val="nil"/>
                <w:bottom w:val="nil"/>
                <w:right w:val="nil"/>
                <w:between w:val="nil"/>
              </w:pBdr>
              <w:rPr>
                <w:rFonts w:ascii="Arial" w:hAnsi="Arial" w:cs="Arial"/>
                <w:color w:val="000000"/>
                <w:sz w:val="22"/>
                <w:szCs w:val="22"/>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9E" w14:textId="4A5D30B2" w:rsidR="003A5D93" w:rsidRPr="009478AF" w:rsidRDefault="003A5D93" w:rsidP="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The individual’s religious or philosophical beliefs can influence clinical decision making and care recommended</w:t>
            </w:r>
          </w:p>
        </w:tc>
      </w:tr>
      <w:tr w:rsidR="003A5D93" w:rsidRPr="007321AF" w14:paraId="2DBC586D" w14:textId="77777777" w:rsidTr="6E2FCE1B">
        <w:trPr>
          <w:trHeight w:val="300"/>
        </w:trPr>
        <w:sdt>
          <w:sdtPr>
            <w:rPr>
              <w:rFonts w:ascii="Arial" w:hAnsi="Arial" w:cs="Arial"/>
              <w:color w:val="000000"/>
            </w:rPr>
            <w:id w:val="798189787"/>
            <w14:checkbox>
              <w14:checked w14:val="1"/>
              <w14:checkedState w14:val="2612" w14:font="MS Gothic"/>
              <w14:uncheckedState w14:val="2610" w14:font="MS Gothic"/>
            </w14:checkbox>
          </w:sdtPr>
          <w:sdtContent>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21442" w14:textId="274F6E79" w:rsidR="003A5D93" w:rsidRPr="007321AF" w:rsidRDefault="003A5D93" w:rsidP="003A5D93">
                <w:pPr>
                  <w:pBdr>
                    <w:top w:val="nil"/>
                    <w:left w:val="nil"/>
                    <w:bottom w:val="nil"/>
                    <w:right w:val="nil"/>
                    <w:between w:val="nil"/>
                  </w:pBdr>
                  <w:rPr>
                    <w:rFonts w:ascii="Arial" w:hAnsi="Arial" w:cs="Arial"/>
                    <w:color w:val="000000"/>
                  </w:rPr>
                </w:pPr>
                <w:r>
                  <w:rPr>
                    <w:rFonts w:ascii="MS Gothic" w:eastAsia="MS Gothic" w:hAnsi="MS Gothic" w:cs="Arial" w:hint="eastAsia"/>
                    <w:color w:val="000000"/>
                  </w:rPr>
                  <w:t>☒</w:t>
                </w:r>
              </w:p>
            </w:tc>
          </w:sdtContent>
        </w:sdt>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595C40" w14:textId="77777777" w:rsidR="003A5D93" w:rsidRPr="009478AF" w:rsidRDefault="003A5D93" w:rsidP="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Information relating to criminal or suspected criminal offences</w:t>
            </w:r>
          </w:p>
          <w:p w14:paraId="65400230" w14:textId="7A211617" w:rsidR="003A5D93" w:rsidRPr="009478AF" w:rsidRDefault="003A5D93" w:rsidP="003A5D93">
            <w:pPr>
              <w:pBdr>
                <w:top w:val="nil"/>
                <w:left w:val="nil"/>
                <w:bottom w:val="nil"/>
                <w:right w:val="nil"/>
                <w:between w:val="nil"/>
              </w:pBdr>
              <w:rPr>
                <w:rFonts w:ascii="Arial" w:hAnsi="Arial" w:cs="Arial"/>
                <w:color w:val="000000"/>
                <w:sz w:val="22"/>
                <w:szCs w:val="22"/>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A0DFF3" w14:textId="4F420CA2" w:rsidR="003A5D93" w:rsidRPr="009478AF" w:rsidRDefault="003A5D93" w:rsidP="003A5D93">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The use of non-prescription drugs can influence clinical decision making and care recommended</w:t>
            </w:r>
          </w:p>
        </w:tc>
      </w:tr>
    </w:tbl>
    <w:p w14:paraId="3510F360" w14:textId="77777777" w:rsidR="009A4DED" w:rsidRDefault="009A4DED" w:rsidP="009A4DED">
      <w:pPr>
        <w:pBdr>
          <w:top w:val="nil"/>
          <w:left w:val="nil"/>
          <w:bottom w:val="nil"/>
          <w:right w:val="nil"/>
          <w:between w:val="nil"/>
        </w:pBdr>
        <w:rPr>
          <w:rFonts w:ascii="Arial" w:hAnsi="Arial" w:cs="Arial"/>
          <w:b/>
          <w:color w:val="000000"/>
        </w:rPr>
      </w:pPr>
    </w:p>
    <w:p w14:paraId="000000AB" w14:textId="3151EEC2" w:rsidR="00960D22" w:rsidRPr="007321AF" w:rsidRDefault="009A4DED" w:rsidP="009A4DED">
      <w:pPr>
        <w:pBdr>
          <w:top w:val="nil"/>
          <w:left w:val="nil"/>
          <w:bottom w:val="nil"/>
          <w:right w:val="nil"/>
          <w:between w:val="nil"/>
        </w:pBdr>
        <w:rPr>
          <w:rFonts w:ascii="Arial" w:hAnsi="Arial" w:cs="Arial"/>
          <w:b/>
          <w:color w:val="000000"/>
        </w:rPr>
      </w:pPr>
      <w:r>
        <w:rPr>
          <w:rFonts w:ascii="Arial" w:hAnsi="Arial" w:cs="Arial"/>
          <w:b/>
          <w:color w:val="000000"/>
        </w:rPr>
        <w:t xml:space="preserve">Individuals that </w:t>
      </w:r>
      <w:proofErr w:type="gramStart"/>
      <w:r>
        <w:rPr>
          <w:rFonts w:ascii="Arial" w:hAnsi="Arial" w:cs="Arial"/>
          <w:b/>
          <w:color w:val="000000"/>
        </w:rPr>
        <w:t>can be potentially be</w:t>
      </w:r>
      <w:proofErr w:type="gramEnd"/>
      <w:r>
        <w:rPr>
          <w:rFonts w:ascii="Arial" w:hAnsi="Arial" w:cs="Arial"/>
          <w:b/>
          <w:color w:val="000000"/>
        </w:rPr>
        <w:t xml:space="preserve"> identified from the data</w:t>
      </w:r>
      <w:r w:rsidR="007140AB" w:rsidRPr="007321AF">
        <w:rPr>
          <w:rFonts w:ascii="Arial" w:hAnsi="Arial" w:cs="Arial"/>
          <w:b/>
          <w:color w:val="000000"/>
        </w:rPr>
        <w:t xml:space="preserve"> </w:t>
      </w:r>
    </w:p>
    <w:p w14:paraId="000000AE" w14:textId="77777777" w:rsidR="00960D22" w:rsidRDefault="00960D22">
      <w:pPr>
        <w:pBdr>
          <w:top w:val="nil"/>
          <w:left w:val="nil"/>
          <w:bottom w:val="nil"/>
          <w:right w:val="nil"/>
          <w:between w:val="nil"/>
        </w:pBdr>
        <w:ind w:left="720"/>
        <w:rPr>
          <w:rFonts w:ascii="Arial" w:hAnsi="Arial" w:cs="Arial"/>
          <w:color w:val="000000"/>
        </w:rPr>
      </w:pPr>
    </w:p>
    <w:tbl>
      <w:tblPr>
        <w:tblStyle w:val="TableGrid"/>
        <w:tblW w:w="0" w:type="auto"/>
        <w:tblInd w:w="720" w:type="dxa"/>
        <w:tblLook w:val="04A0" w:firstRow="1" w:lastRow="0" w:firstColumn="1" w:lastColumn="0" w:noHBand="0" w:noVBand="1"/>
      </w:tblPr>
      <w:tblGrid>
        <w:gridCol w:w="436"/>
        <w:gridCol w:w="7860"/>
      </w:tblGrid>
      <w:tr w:rsidR="00CC3652" w14:paraId="4A83731C" w14:textId="77777777" w:rsidTr="00CC3652">
        <w:sdt>
          <w:sdtPr>
            <w:rPr>
              <w:rFonts w:ascii="Arial" w:hAnsi="Arial" w:cs="Arial"/>
              <w:color w:val="000000"/>
              <w:sz w:val="22"/>
              <w:szCs w:val="22"/>
            </w:rPr>
            <w:id w:val="-1989311018"/>
            <w14:checkbox>
              <w14:checked w14:val="1"/>
              <w14:checkedState w14:val="2612" w14:font="MS Gothic"/>
              <w14:uncheckedState w14:val="2610" w14:font="MS Gothic"/>
            </w14:checkbox>
          </w:sdtPr>
          <w:sdtContent>
            <w:tc>
              <w:tcPr>
                <w:tcW w:w="268" w:type="dxa"/>
              </w:tcPr>
              <w:p w14:paraId="29646759" w14:textId="0786F217" w:rsidR="00CC3652" w:rsidRPr="009478AF" w:rsidRDefault="009478AF">
                <w:pPr>
                  <w:rPr>
                    <w:rFonts w:ascii="Arial" w:hAnsi="Arial" w:cs="Arial"/>
                    <w:color w:val="000000"/>
                    <w:sz w:val="22"/>
                    <w:szCs w:val="22"/>
                  </w:rPr>
                </w:pPr>
                <w:r>
                  <w:rPr>
                    <w:rFonts w:ascii="MS Gothic" w:eastAsia="MS Gothic" w:hAnsi="MS Gothic" w:cs="Arial" w:hint="eastAsia"/>
                    <w:color w:val="000000"/>
                    <w:sz w:val="22"/>
                    <w:szCs w:val="22"/>
                  </w:rPr>
                  <w:t>☒</w:t>
                </w:r>
              </w:p>
            </w:tc>
          </w:sdtContent>
        </w:sdt>
        <w:tc>
          <w:tcPr>
            <w:tcW w:w="8028" w:type="dxa"/>
          </w:tcPr>
          <w:p w14:paraId="12719B4A" w14:textId="77777777" w:rsidR="00CC3652" w:rsidRPr="009478AF" w:rsidRDefault="00CC3652" w:rsidP="00CC3652">
            <w:pPr>
              <w:rPr>
                <w:rFonts w:ascii="Arial" w:hAnsi="Arial" w:cs="Arial"/>
                <w:color w:val="000000"/>
                <w:sz w:val="22"/>
                <w:szCs w:val="22"/>
              </w:rPr>
            </w:pPr>
            <w:r w:rsidRPr="009478AF">
              <w:rPr>
                <w:rFonts w:ascii="Arial" w:hAnsi="Arial" w:cs="Arial"/>
                <w:color w:val="000000"/>
                <w:sz w:val="22"/>
                <w:szCs w:val="22"/>
              </w:rPr>
              <w:t>Patients or service users</w:t>
            </w:r>
          </w:p>
          <w:p w14:paraId="0BDD794F" w14:textId="0F0A1FC6" w:rsidR="00CC3652" w:rsidRPr="009478AF" w:rsidRDefault="00CC3652" w:rsidP="00CC3652">
            <w:pPr>
              <w:rPr>
                <w:rFonts w:ascii="Arial" w:hAnsi="Arial" w:cs="Arial"/>
                <w:color w:val="000000"/>
                <w:sz w:val="22"/>
                <w:szCs w:val="22"/>
              </w:rPr>
            </w:pPr>
          </w:p>
        </w:tc>
      </w:tr>
      <w:tr w:rsidR="00CC3652" w14:paraId="61326ED5" w14:textId="77777777" w:rsidTr="00CC3652">
        <w:sdt>
          <w:sdtPr>
            <w:rPr>
              <w:rFonts w:ascii="Arial" w:hAnsi="Arial" w:cs="Arial"/>
              <w:color w:val="000000"/>
              <w:sz w:val="22"/>
              <w:szCs w:val="22"/>
            </w:rPr>
            <w:id w:val="1695110068"/>
            <w14:checkbox>
              <w14:checked w14:val="1"/>
              <w14:checkedState w14:val="2612" w14:font="MS Gothic"/>
              <w14:uncheckedState w14:val="2610" w14:font="MS Gothic"/>
            </w14:checkbox>
          </w:sdtPr>
          <w:sdtContent>
            <w:tc>
              <w:tcPr>
                <w:tcW w:w="268" w:type="dxa"/>
              </w:tcPr>
              <w:p w14:paraId="2FE3E7D8" w14:textId="78C54FC1" w:rsidR="00CC3652" w:rsidRPr="009478AF" w:rsidRDefault="009A4DED">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8028" w:type="dxa"/>
          </w:tcPr>
          <w:p w14:paraId="7D6A8CEA" w14:textId="77777777" w:rsidR="00CC3652" w:rsidRPr="009478AF" w:rsidRDefault="00CC3652" w:rsidP="00CC3652">
            <w:pPr>
              <w:rPr>
                <w:rFonts w:ascii="Arial" w:hAnsi="Arial" w:cs="Arial"/>
                <w:color w:val="000000"/>
                <w:sz w:val="22"/>
                <w:szCs w:val="22"/>
              </w:rPr>
            </w:pPr>
            <w:r w:rsidRPr="009478AF">
              <w:rPr>
                <w:rFonts w:ascii="Arial" w:hAnsi="Arial" w:cs="Arial"/>
                <w:color w:val="000000"/>
                <w:sz w:val="22"/>
                <w:szCs w:val="22"/>
              </w:rPr>
              <w:t>Carers</w:t>
            </w:r>
          </w:p>
          <w:p w14:paraId="554207CF" w14:textId="2B5F2DBE" w:rsidR="00CC3652" w:rsidRPr="009478AF" w:rsidRDefault="00CC3652" w:rsidP="00CC3652">
            <w:pPr>
              <w:rPr>
                <w:rFonts w:ascii="Arial" w:hAnsi="Arial" w:cs="Arial"/>
                <w:color w:val="000000"/>
                <w:sz w:val="22"/>
                <w:szCs w:val="22"/>
              </w:rPr>
            </w:pPr>
          </w:p>
        </w:tc>
      </w:tr>
      <w:tr w:rsidR="00CC3652" w14:paraId="50532AC6" w14:textId="77777777" w:rsidTr="00CC3652">
        <w:sdt>
          <w:sdtPr>
            <w:rPr>
              <w:rFonts w:ascii="Arial" w:hAnsi="Arial" w:cs="Arial"/>
              <w:color w:val="000000"/>
              <w:sz w:val="22"/>
              <w:szCs w:val="22"/>
            </w:rPr>
            <w:id w:val="464085837"/>
            <w14:checkbox>
              <w14:checked w14:val="1"/>
              <w14:checkedState w14:val="2612" w14:font="MS Gothic"/>
              <w14:uncheckedState w14:val="2610" w14:font="MS Gothic"/>
            </w14:checkbox>
          </w:sdtPr>
          <w:sdtContent>
            <w:tc>
              <w:tcPr>
                <w:tcW w:w="268" w:type="dxa"/>
              </w:tcPr>
              <w:p w14:paraId="66D2CB07" w14:textId="1EE4F76B" w:rsidR="00CC3652" w:rsidRPr="009478AF" w:rsidRDefault="009A4DED">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8028" w:type="dxa"/>
          </w:tcPr>
          <w:p w14:paraId="32C1D1A0" w14:textId="77777777" w:rsidR="00CC3652" w:rsidRPr="009478AF" w:rsidRDefault="00CC3652" w:rsidP="00CC3652">
            <w:pPr>
              <w:rPr>
                <w:rFonts w:ascii="Arial" w:hAnsi="Arial" w:cs="Arial"/>
                <w:color w:val="000000"/>
                <w:sz w:val="22"/>
                <w:szCs w:val="22"/>
              </w:rPr>
            </w:pPr>
            <w:r w:rsidRPr="009478AF">
              <w:rPr>
                <w:rFonts w:ascii="Arial" w:hAnsi="Arial" w:cs="Arial"/>
                <w:color w:val="000000"/>
                <w:sz w:val="22"/>
                <w:szCs w:val="22"/>
              </w:rPr>
              <w:t>Staff</w:t>
            </w:r>
          </w:p>
          <w:p w14:paraId="3FC3A9BA" w14:textId="7BACE45E" w:rsidR="00CC3652" w:rsidRPr="009478AF" w:rsidRDefault="00CC3652" w:rsidP="00CC3652">
            <w:pPr>
              <w:rPr>
                <w:rFonts w:ascii="Arial" w:hAnsi="Arial" w:cs="Arial"/>
                <w:color w:val="000000"/>
                <w:sz w:val="22"/>
                <w:szCs w:val="22"/>
              </w:rPr>
            </w:pPr>
          </w:p>
        </w:tc>
      </w:tr>
      <w:tr w:rsidR="00CC3652" w14:paraId="74498D1B" w14:textId="77777777" w:rsidTr="00CC3652">
        <w:sdt>
          <w:sdtPr>
            <w:rPr>
              <w:rFonts w:ascii="Arial" w:hAnsi="Arial" w:cs="Arial"/>
              <w:color w:val="000000"/>
              <w:sz w:val="22"/>
              <w:szCs w:val="22"/>
            </w:rPr>
            <w:id w:val="467174690"/>
            <w14:checkbox>
              <w14:checked w14:val="1"/>
              <w14:checkedState w14:val="2612" w14:font="MS Gothic"/>
              <w14:uncheckedState w14:val="2610" w14:font="MS Gothic"/>
            </w14:checkbox>
          </w:sdtPr>
          <w:sdtContent>
            <w:tc>
              <w:tcPr>
                <w:tcW w:w="268" w:type="dxa"/>
              </w:tcPr>
              <w:p w14:paraId="219CBE7B" w14:textId="4EF4F319" w:rsidR="00CC3652" w:rsidRPr="009478AF" w:rsidRDefault="009A4DED">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8028" w:type="dxa"/>
          </w:tcPr>
          <w:p w14:paraId="4E7E5F7D" w14:textId="77777777" w:rsidR="00CC3652" w:rsidRPr="009478AF" w:rsidRDefault="00CC3652" w:rsidP="00CC3652">
            <w:pPr>
              <w:rPr>
                <w:rFonts w:ascii="Arial" w:hAnsi="Arial" w:cs="Arial"/>
                <w:color w:val="000000"/>
                <w:sz w:val="22"/>
                <w:szCs w:val="22"/>
              </w:rPr>
            </w:pPr>
            <w:r w:rsidRPr="009478AF">
              <w:rPr>
                <w:rFonts w:ascii="Arial" w:hAnsi="Arial" w:cs="Arial"/>
                <w:color w:val="000000"/>
                <w:sz w:val="22"/>
                <w:szCs w:val="22"/>
              </w:rPr>
              <w:t>Wider workforce</w:t>
            </w:r>
          </w:p>
          <w:p w14:paraId="15443247" w14:textId="5093BB1E" w:rsidR="00CC3652" w:rsidRPr="009478AF" w:rsidRDefault="00CC3652" w:rsidP="00CC3652">
            <w:pPr>
              <w:rPr>
                <w:rFonts w:ascii="Arial" w:hAnsi="Arial" w:cs="Arial"/>
                <w:color w:val="000000"/>
                <w:sz w:val="22"/>
                <w:szCs w:val="22"/>
              </w:rPr>
            </w:pPr>
          </w:p>
        </w:tc>
      </w:tr>
      <w:tr w:rsidR="00CC3652" w14:paraId="02D450AF" w14:textId="77777777" w:rsidTr="00CC3652">
        <w:sdt>
          <w:sdtPr>
            <w:rPr>
              <w:rFonts w:ascii="Arial" w:hAnsi="Arial" w:cs="Arial"/>
              <w:color w:val="000000"/>
              <w:sz w:val="22"/>
              <w:szCs w:val="22"/>
            </w:rPr>
            <w:id w:val="-1573038730"/>
            <w14:checkbox>
              <w14:checked w14:val="1"/>
              <w14:checkedState w14:val="2612" w14:font="MS Gothic"/>
              <w14:uncheckedState w14:val="2610" w14:font="MS Gothic"/>
            </w14:checkbox>
          </w:sdtPr>
          <w:sdtContent>
            <w:tc>
              <w:tcPr>
                <w:tcW w:w="268" w:type="dxa"/>
              </w:tcPr>
              <w:p w14:paraId="7D987299" w14:textId="0836A148" w:rsidR="00CC3652" w:rsidRPr="009478AF" w:rsidRDefault="009A4DED">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8028" w:type="dxa"/>
          </w:tcPr>
          <w:p w14:paraId="7625889B" w14:textId="77777777" w:rsidR="00CC3652" w:rsidRPr="009478AF" w:rsidRDefault="00CC3652" w:rsidP="00CC3652">
            <w:pPr>
              <w:rPr>
                <w:rFonts w:ascii="Arial" w:hAnsi="Arial" w:cs="Arial"/>
                <w:color w:val="000000"/>
                <w:sz w:val="22"/>
                <w:szCs w:val="22"/>
              </w:rPr>
            </w:pPr>
            <w:r w:rsidRPr="009478AF">
              <w:rPr>
                <w:rFonts w:ascii="Arial" w:hAnsi="Arial" w:cs="Arial"/>
                <w:color w:val="000000"/>
                <w:sz w:val="22"/>
                <w:szCs w:val="22"/>
              </w:rPr>
              <w:t>Visitors</w:t>
            </w:r>
          </w:p>
          <w:p w14:paraId="5C7154F0" w14:textId="61222656" w:rsidR="00CC3652" w:rsidRPr="009478AF" w:rsidRDefault="00CC3652" w:rsidP="00CC3652">
            <w:pPr>
              <w:rPr>
                <w:rFonts w:ascii="Arial" w:hAnsi="Arial" w:cs="Arial"/>
                <w:color w:val="000000"/>
                <w:sz w:val="22"/>
                <w:szCs w:val="22"/>
              </w:rPr>
            </w:pPr>
          </w:p>
        </w:tc>
      </w:tr>
      <w:tr w:rsidR="00CC3652" w14:paraId="111DE9A0" w14:textId="77777777" w:rsidTr="00CC3652">
        <w:sdt>
          <w:sdtPr>
            <w:rPr>
              <w:rFonts w:ascii="Arial" w:hAnsi="Arial" w:cs="Arial"/>
              <w:color w:val="000000"/>
              <w:sz w:val="22"/>
              <w:szCs w:val="22"/>
            </w:rPr>
            <w:id w:val="-1064182585"/>
            <w14:checkbox>
              <w14:checked w14:val="1"/>
              <w14:checkedState w14:val="2612" w14:font="MS Gothic"/>
              <w14:uncheckedState w14:val="2610" w14:font="MS Gothic"/>
            </w14:checkbox>
          </w:sdtPr>
          <w:sdtContent>
            <w:tc>
              <w:tcPr>
                <w:tcW w:w="268" w:type="dxa"/>
              </w:tcPr>
              <w:p w14:paraId="7B3CD9E4" w14:textId="57F3F3E4" w:rsidR="00CC3652" w:rsidRPr="009478AF" w:rsidRDefault="009A4DED">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8028" w:type="dxa"/>
          </w:tcPr>
          <w:p w14:paraId="47949B0C" w14:textId="77777777" w:rsidR="00CC3652" w:rsidRPr="009478AF" w:rsidRDefault="00CC3652" w:rsidP="00CC3652">
            <w:pPr>
              <w:rPr>
                <w:rFonts w:ascii="Arial" w:hAnsi="Arial" w:cs="Arial"/>
                <w:color w:val="000000"/>
                <w:sz w:val="22"/>
                <w:szCs w:val="22"/>
              </w:rPr>
            </w:pPr>
            <w:r w:rsidRPr="009478AF">
              <w:rPr>
                <w:rFonts w:ascii="Arial" w:hAnsi="Arial" w:cs="Arial"/>
                <w:color w:val="000000"/>
                <w:sz w:val="22"/>
                <w:szCs w:val="22"/>
              </w:rPr>
              <w:t>Members of the public</w:t>
            </w:r>
          </w:p>
          <w:p w14:paraId="687FFD1B" w14:textId="18F69A92" w:rsidR="00CC3652" w:rsidRPr="009478AF" w:rsidRDefault="00CC3652" w:rsidP="00CC3652">
            <w:pPr>
              <w:rPr>
                <w:rFonts w:ascii="Arial" w:hAnsi="Arial" w:cs="Arial"/>
                <w:color w:val="000000"/>
                <w:sz w:val="22"/>
                <w:szCs w:val="22"/>
              </w:rPr>
            </w:pPr>
          </w:p>
        </w:tc>
      </w:tr>
      <w:tr w:rsidR="00CC3652" w14:paraId="2B7C679A" w14:textId="77777777" w:rsidTr="00CC3652">
        <w:sdt>
          <w:sdtPr>
            <w:rPr>
              <w:rFonts w:ascii="Arial" w:hAnsi="Arial" w:cs="Arial"/>
              <w:color w:val="000000"/>
              <w:sz w:val="22"/>
              <w:szCs w:val="22"/>
            </w:rPr>
            <w:id w:val="1383371244"/>
            <w14:checkbox>
              <w14:checked w14:val="1"/>
              <w14:checkedState w14:val="2612" w14:font="MS Gothic"/>
              <w14:uncheckedState w14:val="2610" w14:font="MS Gothic"/>
            </w14:checkbox>
          </w:sdtPr>
          <w:sdtContent>
            <w:tc>
              <w:tcPr>
                <w:tcW w:w="268" w:type="dxa"/>
              </w:tcPr>
              <w:p w14:paraId="7D1856F3" w14:textId="6CDA843F" w:rsidR="00CC3652" w:rsidRPr="009478AF" w:rsidRDefault="009A4DED">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8028" w:type="dxa"/>
          </w:tcPr>
          <w:p w14:paraId="289AF48F" w14:textId="78024434" w:rsidR="00CC3652" w:rsidRPr="009478AF" w:rsidRDefault="009A4DED" w:rsidP="00CC3652">
            <w:pPr>
              <w:rPr>
                <w:rFonts w:ascii="Arial" w:hAnsi="Arial" w:cs="Arial"/>
                <w:color w:val="000000"/>
                <w:sz w:val="22"/>
                <w:szCs w:val="22"/>
              </w:rPr>
            </w:pPr>
            <w:r w:rsidRPr="009478AF">
              <w:rPr>
                <w:rFonts w:ascii="Arial" w:hAnsi="Arial" w:cs="Arial"/>
                <w:color w:val="000000"/>
                <w:sz w:val="22"/>
                <w:szCs w:val="22"/>
              </w:rPr>
              <w:t>Potentially anyone could be identified in a consultation</w:t>
            </w:r>
          </w:p>
          <w:p w14:paraId="29CCA901" w14:textId="2B0CE431" w:rsidR="00CC3652" w:rsidRPr="009478AF" w:rsidRDefault="00CC3652" w:rsidP="00CC3652">
            <w:pPr>
              <w:rPr>
                <w:rFonts w:ascii="Arial" w:hAnsi="Arial" w:cs="Arial"/>
                <w:color w:val="000000"/>
                <w:sz w:val="22"/>
                <w:szCs w:val="22"/>
              </w:rPr>
            </w:pPr>
          </w:p>
        </w:tc>
      </w:tr>
    </w:tbl>
    <w:p w14:paraId="000000B5" w14:textId="77777777" w:rsidR="00960D22" w:rsidRPr="007321AF" w:rsidRDefault="00960D22">
      <w:pPr>
        <w:pBdr>
          <w:top w:val="nil"/>
          <w:left w:val="nil"/>
          <w:bottom w:val="nil"/>
          <w:right w:val="nil"/>
          <w:between w:val="nil"/>
        </w:pBdr>
        <w:rPr>
          <w:rFonts w:ascii="Arial" w:hAnsi="Arial" w:cs="Arial"/>
          <w:color w:val="000000"/>
        </w:rPr>
      </w:pPr>
    </w:p>
    <w:p w14:paraId="000000B6" w14:textId="7C8369BF" w:rsidR="00960D22" w:rsidRPr="007321AF" w:rsidRDefault="009A4DED" w:rsidP="000B26E3">
      <w:pPr>
        <w:pStyle w:val="Heading1"/>
      </w:pPr>
      <w:bookmarkStart w:id="4" w:name="_Toc191028498"/>
      <w:r>
        <w:t>Data Provision</w:t>
      </w:r>
      <w:bookmarkEnd w:id="4"/>
    </w:p>
    <w:p w14:paraId="448ED230" w14:textId="77777777" w:rsidR="009A4DED" w:rsidRDefault="009A4DED" w:rsidP="009A4DED">
      <w:pPr>
        <w:pBdr>
          <w:top w:val="nil"/>
          <w:left w:val="nil"/>
          <w:bottom w:val="nil"/>
          <w:right w:val="nil"/>
          <w:between w:val="nil"/>
        </w:pBdr>
        <w:rPr>
          <w:rFonts w:ascii="Arial" w:hAnsi="Arial" w:cs="Arial"/>
          <w:bCs/>
          <w:color w:val="000000"/>
          <w:sz w:val="20"/>
          <w:szCs w:val="20"/>
        </w:rPr>
      </w:pPr>
    </w:p>
    <w:p w14:paraId="2EF684F0" w14:textId="32E3BD4F" w:rsidR="009A4DED" w:rsidRPr="009478AF" w:rsidRDefault="009A4DED" w:rsidP="009A4DED">
      <w:pPr>
        <w:pBdr>
          <w:top w:val="nil"/>
          <w:left w:val="nil"/>
          <w:bottom w:val="nil"/>
          <w:right w:val="nil"/>
          <w:between w:val="nil"/>
        </w:pBdr>
        <w:rPr>
          <w:rFonts w:ascii="Arial" w:hAnsi="Arial" w:cs="Arial"/>
          <w:bCs/>
          <w:color w:val="000000"/>
          <w:sz w:val="22"/>
          <w:szCs w:val="22"/>
        </w:rPr>
      </w:pPr>
      <w:r w:rsidRPr="009478AF">
        <w:rPr>
          <w:rFonts w:ascii="Arial" w:hAnsi="Arial" w:cs="Arial"/>
          <w:bCs/>
          <w:color w:val="000000"/>
          <w:sz w:val="22"/>
          <w:szCs w:val="22"/>
        </w:rPr>
        <w:t>The data will be provided by the consulting clinician and the patient.  Other individuals who may input into the data include translation services and other individuals in the room including family, social support workers and other clinicians.</w:t>
      </w:r>
    </w:p>
    <w:p w14:paraId="409344DD" w14:textId="77777777" w:rsidR="009A4DED" w:rsidRPr="009A4DED" w:rsidRDefault="009A4DED" w:rsidP="009A4DED">
      <w:pPr>
        <w:pBdr>
          <w:top w:val="nil"/>
          <w:left w:val="nil"/>
          <w:bottom w:val="nil"/>
          <w:right w:val="nil"/>
          <w:between w:val="nil"/>
        </w:pBdr>
        <w:ind w:left="360"/>
        <w:rPr>
          <w:rFonts w:ascii="Arial" w:hAnsi="Arial" w:cs="Arial"/>
          <w:b/>
          <w:color w:val="000000"/>
        </w:rPr>
      </w:pPr>
    </w:p>
    <w:p w14:paraId="000000BA" w14:textId="4977D810" w:rsidR="00960D22" w:rsidRPr="007321AF" w:rsidRDefault="009A4DED" w:rsidP="000B26E3">
      <w:pPr>
        <w:pStyle w:val="Heading1"/>
      </w:pPr>
      <w:bookmarkStart w:id="5" w:name="_Toc191028499"/>
      <w:r>
        <w:t>Data linkage</w:t>
      </w:r>
      <w:bookmarkEnd w:id="5"/>
    </w:p>
    <w:p w14:paraId="0E4A6201" w14:textId="77777777" w:rsidR="00CC3652" w:rsidRDefault="00CC3652" w:rsidP="00CC3652">
      <w:pPr>
        <w:pBdr>
          <w:top w:val="nil"/>
          <w:left w:val="nil"/>
          <w:bottom w:val="nil"/>
          <w:right w:val="nil"/>
          <w:between w:val="nil"/>
        </w:pBdr>
        <w:rPr>
          <w:rFonts w:ascii="Arial" w:hAnsi="Arial" w:cs="Arial"/>
          <w:color w:val="000000"/>
        </w:rPr>
      </w:pPr>
    </w:p>
    <w:tbl>
      <w:tblPr>
        <w:tblStyle w:val="TableGrid"/>
        <w:tblW w:w="8347" w:type="dxa"/>
        <w:tblInd w:w="720" w:type="dxa"/>
        <w:tblLook w:val="04A0" w:firstRow="1" w:lastRow="0" w:firstColumn="1" w:lastColumn="0" w:noHBand="0" w:noVBand="1"/>
      </w:tblPr>
      <w:tblGrid>
        <w:gridCol w:w="456"/>
        <w:gridCol w:w="7891"/>
      </w:tblGrid>
      <w:tr w:rsidR="00ED2D08" w14:paraId="54A9DDB6" w14:textId="77777777" w:rsidTr="00ED2D08">
        <w:sdt>
          <w:sdtPr>
            <w:rPr>
              <w:rFonts w:ascii="Arial" w:hAnsi="Arial" w:cs="Arial"/>
              <w:color w:val="000000"/>
            </w:rPr>
            <w:id w:val="-211195802"/>
            <w14:checkbox>
              <w14:checked w14:val="0"/>
              <w14:checkedState w14:val="2612" w14:font="MS Gothic"/>
              <w14:uncheckedState w14:val="2610" w14:font="MS Gothic"/>
            </w14:checkbox>
          </w:sdtPr>
          <w:sdtContent>
            <w:tc>
              <w:tcPr>
                <w:tcW w:w="456" w:type="dxa"/>
              </w:tcPr>
              <w:p w14:paraId="569E7C4E" w14:textId="2B084AE8" w:rsidR="00ED2D08" w:rsidRDefault="00ED2D08">
                <w:pPr>
                  <w:rPr>
                    <w:rFonts w:ascii="Arial" w:hAnsi="Arial" w:cs="Arial"/>
                    <w:color w:val="000000"/>
                  </w:rPr>
                </w:pPr>
                <w:r>
                  <w:rPr>
                    <w:rFonts w:ascii="MS Gothic" w:eastAsia="MS Gothic" w:hAnsi="MS Gothic" w:cs="Arial" w:hint="eastAsia"/>
                    <w:color w:val="000000"/>
                  </w:rPr>
                  <w:t>☐</w:t>
                </w:r>
              </w:p>
            </w:tc>
          </w:sdtContent>
        </w:sdt>
        <w:tc>
          <w:tcPr>
            <w:tcW w:w="7891" w:type="dxa"/>
          </w:tcPr>
          <w:p w14:paraId="1913A22B" w14:textId="15A8AAD7" w:rsidR="00ED2D08" w:rsidRDefault="00ED2D08" w:rsidP="009A4DED">
            <w:pPr>
              <w:rPr>
                <w:rFonts w:ascii="Arial" w:hAnsi="Arial" w:cs="Arial"/>
                <w:color w:val="000000"/>
              </w:rPr>
            </w:pPr>
            <w:r>
              <w:rPr>
                <w:rFonts w:ascii="Arial" w:hAnsi="Arial" w:cs="Arial"/>
                <w:color w:val="000000"/>
              </w:rPr>
              <w:t xml:space="preserve">Yes </w:t>
            </w:r>
          </w:p>
        </w:tc>
      </w:tr>
      <w:tr w:rsidR="00ED2D08" w14:paraId="571A5B5A" w14:textId="77777777" w:rsidTr="00ED2D08">
        <w:sdt>
          <w:sdtPr>
            <w:rPr>
              <w:rFonts w:ascii="Arial" w:hAnsi="Arial" w:cs="Arial"/>
              <w:color w:val="000000"/>
            </w:rPr>
            <w:id w:val="2036691776"/>
            <w14:checkbox>
              <w14:checked w14:val="1"/>
              <w14:checkedState w14:val="2612" w14:font="MS Gothic"/>
              <w14:uncheckedState w14:val="2610" w14:font="MS Gothic"/>
            </w14:checkbox>
          </w:sdtPr>
          <w:sdtContent>
            <w:tc>
              <w:tcPr>
                <w:tcW w:w="456" w:type="dxa"/>
              </w:tcPr>
              <w:p w14:paraId="13AB72ED" w14:textId="331209EF" w:rsidR="00ED2D08" w:rsidRDefault="009A4DED">
                <w:pPr>
                  <w:rPr>
                    <w:rFonts w:ascii="Arial" w:hAnsi="Arial" w:cs="Arial"/>
                    <w:color w:val="000000"/>
                  </w:rPr>
                </w:pPr>
                <w:r>
                  <w:rPr>
                    <w:rFonts w:ascii="MS Gothic" w:eastAsia="MS Gothic" w:hAnsi="MS Gothic" w:cs="Arial" w:hint="eastAsia"/>
                    <w:color w:val="000000"/>
                  </w:rPr>
                  <w:t>☒</w:t>
                </w:r>
              </w:p>
            </w:tc>
          </w:sdtContent>
        </w:sdt>
        <w:tc>
          <w:tcPr>
            <w:tcW w:w="7891" w:type="dxa"/>
          </w:tcPr>
          <w:p w14:paraId="58BFF04A" w14:textId="109EB732" w:rsidR="00ED2D08" w:rsidRDefault="009A4DED">
            <w:pPr>
              <w:rPr>
                <w:rFonts w:ascii="Arial" w:hAnsi="Arial" w:cs="Arial"/>
                <w:color w:val="000000"/>
              </w:rPr>
            </w:pPr>
            <w:r>
              <w:rPr>
                <w:rFonts w:ascii="Arial" w:hAnsi="Arial" w:cs="Arial"/>
                <w:color w:val="000000"/>
              </w:rPr>
              <w:t>No</w:t>
            </w:r>
          </w:p>
          <w:p w14:paraId="33649F7A" w14:textId="656B198C" w:rsidR="00ED2D08" w:rsidRDefault="00ED2D08">
            <w:pPr>
              <w:rPr>
                <w:rFonts w:ascii="Arial" w:hAnsi="Arial" w:cs="Arial"/>
                <w:color w:val="000000"/>
              </w:rPr>
            </w:pPr>
          </w:p>
        </w:tc>
      </w:tr>
    </w:tbl>
    <w:p w14:paraId="000000CF" w14:textId="77777777" w:rsidR="00960D22" w:rsidRPr="007321AF" w:rsidRDefault="00960D22">
      <w:pPr>
        <w:pBdr>
          <w:top w:val="nil"/>
          <w:left w:val="nil"/>
          <w:bottom w:val="nil"/>
          <w:right w:val="nil"/>
          <w:between w:val="nil"/>
        </w:pBdr>
        <w:rPr>
          <w:rFonts w:ascii="Arial" w:hAnsi="Arial" w:cs="Arial"/>
          <w:color w:val="000000"/>
        </w:rPr>
      </w:pPr>
    </w:p>
    <w:p w14:paraId="000000D0" w14:textId="1172A8FC" w:rsidR="00960D22" w:rsidRPr="007321AF" w:rsidRDefault="009A4DED" w:rsidP="000B26E3">
      <w:pPr>
        <w:pStyle w:val="Heading1"/>
      </w:pPr>
      <w:bookmarkStart w:id="6" w:name="_Toc191028500"/>
      <w:r>
        <w:t>Data Flow</w:t>
      </w:r>
      <w:bookmarkEnd w:id="6"/>
    </w:p>
    <w:p w14:paraId="000000F9" w14:textId="41D7AF8C" w:rsidR="00960D22" w:rsidRDefault="00960D22">
      <w:pPr>
        <w:pBdr>
          <w:top w:val="nil"/>
          <w:left w:val="nil"/>
          <w:bottom w:val="nil"/>
          <w:right w:val="nil"/>
          <w:between w:val="nil"/>
        </w:pBdr>
        <w:rPr>
          <w:rFonts w:ascii="Arial" w:hAnsi="Arial" w:cs="Arial"/>
          <w:color w:val="000000"/>
        </w:rPr>
      </w:pPr>
    </w:p>
    <w:p w14:paraId="1EC0A754" w14:textId="4DB5AEDB" w:rsidR="000D0DDC" w:rsidRPr="00ED3DDB" w:rsidRDefault="00ED3DDB">
      <w:pPr>
        <w:pBdr>
          <w:top w:val="nil"/>
          <w:left w:val="nil"/>
          <w:bottom w:val="nil"/>
          <w:right w:val="nil"/>
          <w:between w:val="nil"/>
        </w:pBdr>
        <w:rPr>
          <w:rFonts w:ascii="Arial" w:hAnsi="Arial" w:cs="Arial"/>
          <w:b/>
          <w:bCs/>
          <w:color w:val="000000"/>
        </w:rPr>
      </w:pPr>
      <w:r w:rsidRPr="00ED3DDB">
        <w:rPr>
          <w:rFonts w:ascii="Arial" w:eastAsia="Arial" w:hAnsi="Arial" w:cs="Arial"/>
          <w:b/>
          <w:bCs/>
          <w:color w:val="000000"/>
          <w:sz w:val="22"/>
          <w:szCs w:val="22"/>
        </w:rPr>
        <w:t>Personal Information Flow</w:t>
      </w:r>
    </w:p>
    <w:p w14:paraId="0A692178" w14:textId="3FC53A04" w:rsidR="000D0DDC" w:rsidRPr="009478AF" w:rsidRDefault="000D0DDC" w:rsidP="000D0DDC">
      <w:pPr>
        <w:pStyle w:val="normal1"/>
        <w:spacing w:before="240" w:after="240"/>
        <w:rPr>
          <w:sz w:val="22"/>
          <w:szCs w:val="22"/>
        </w:rPr>
      </w:pPr>
      <w:bookmarkStart w:id="7" w:name="_Hlk190783857"/>
      <w:r w:rsidRPr="009478AF">
        <w:rPr>
          <w:sz w:val="22"/>
          <w:szCs w:val="22"/>
        </w:rPr>
        <w:t xml:space="preserve">Heidi transcribes speech into text from a healthcare encounter. The clinician can also add additional contextual notes about the healthcare encounter which they may not wish to verbalise during the healthcare encounter. The clinician is also able to set and modify various settings within the Heidi platform </w:t>
      </w:r>
      <w:proofErr w:type="gramStart"/>
      <w:r w:rsidRPr="009478AF">
        <w:rPr>
          <w:sz w:val="22"/>
          <w:szCs w:val="22"/>
        </w:rPr>
        <w:t>in order to</w:t>
      </w:r>
      <w:proofErr w:type="gramEnd"/>
      <w:r w:rsidRPr="009478AF">
        <w:rPr>
          <w:sz w:val="22"/>
          <w:szCs w:val="22"/>
        </w:rPr>
        <w:t xml:space="preserve"> customise their Heidi experience as well as how their clinical documentation is structured and written. To generate the requested clinical documentation, the transcribed text and contextual notes along with the various </w:t>
      </w:r>
      <w:proofErr w:type="gramStart"/>
      <w:r w:rsidRPr="009478AF">
        <w:rPr>
          <w:sz w:val="22"/>
          <w:szCs w:val="22"/>
        </w:rPr>
        <w:t>user controlled</w:t>
      </w:r>
      <w:proofErr w:type="gramEnd"/>
      <w:r w:rsidRPr="009478AF">
        <w:rPr>
          <w:sz w:val="22"/>
          <w:szCs w:val="22"/>
        </w:rPr>
        <w:t xml:space="preserve"> settings are then through an artificial intelligence model which then generates the requested clinical documentation based on the data that has been given to the AI model.</w:t>
      </w:r>
    </w:p>
    <w:bookmarkEnd w:id="7"/>
    <w:p w14:paraId="2F813208" w14:textId="7E35B3C9" w:rsidR="000D0DDC" w:rsidRPr="009478AF" w:rsidRDefault="000D0DDC" w:rsidP="000D0DDC">
      <w:pPr>
        <w:pBdr>
          <w:top w:val="nil"/>
          <w:left w:val="nil"/>
          <w:bottom w:val="nil"/>
          <w:right w:val="nil"/>
          <w:between w:val="nil"/>
        </w:pBdr>
        <w:rPr>
          <w:rFonts w:ascii="Arial" w:hAnsi="Arial" w:cs="Arial"/>
          <w:sz w:val="22"/>
          <w:szCs w:val="22"/>
        </w:rPr>
      </w:pPr>
      <w:r w:rsidRPr="009478AF">
        <w:rPr>
          <w:rFonts w:ascii="Arial" w:hAnsi="Arial" w:cs="Arial"/>
          <w:sz w:val="22"/>
          <w:szCs w:val="22"/>
        </w:rPr>
        <w:t xml:space="preserve">The comprehensive clinical documentation generated by Heidi can then be copied or integrated into an electronic medical record system or used with other word processing or communication tools to provide other clinicians and/or the patient with relevant information related to the healthcare encounter and the patient's care. </w:t>
      </w:r>
      <w:r w:rsidRPr="00EC1AAB">
        <w:rPr>
          <w:rFonts w:ascii="Arial" w:hAnsi="Arial" w:cs="Arial"/>
          <w:b/>
          <w:bCs/>
          <w:sz w:val="22"/>
          <w:szCs w:val="22"/>
        </w:rPr>
        <w:t>Clinicians have full autonomy to delete the sessions on Heidi, either manually or via an automatic deletion schedule that will be set for 24 hours. Once a session is deleted, it is permanently removed from Heidi's servers and is unrecoverable.</w:t>
      </w:r>
      <w:r w:rsidRPr="009478AF">
        <w:rPr>
          <w:rFonts w:ascii="Arial" w:hAnsi="Arial" w:cs="Arial"/>
          <w:sz w:val="22"/>
          <w:szCs w:val="22"/>
        </w:rPr>
        <w:t xml:space="preserve"> This ensures that clinicians have complete control over the data they generate and maintain strict privacy and data management standards.  If a clinician chooses not to delete their sessions from Heidi, then the deidentified transcripts will remain on Heidi’s UK servers until deletion occurs.</w:t>
      </w:r>
    </w:p>
    <w:p w14:paraId="4910B435" w14:textId="77777777" w:rsidR="00ED3DDB" w:rsidRPr="009478AF" w:rsidRDefault="00ED3DDB" w:rsidP="000D0DDC">
      <w:pPr>
        <w:pBdr>
          <w:top w:val="nil"/>
          <w:left w:val="nil"/>
          <w:bottom w:val="nil"/>
          <w:right w:val="nil"/>
          <w:between w:val="nil"/>
        </w:pBdr>
        <w:rPr>
          <w:rFonts w:ascii="Arial" w:hAnsi="Arial" w:cs="Arial"/>
          <w:sz w:val="22"/>
          <w:szCs w:val="22"/>
        </w:rPr>
      </w:pPr>
    </w:p>
    <w:p w14:paraId="086AEA41" w14:textId="49BEACBF" w:rsidR="00ED3DDB" w:rsidRPr="009478AF" w:rsidRDefault="00ED3DDB" w:rsidP="000D0DDC">
      <w:pPr>
        <w:pBdr>
          <w:top w:val="nil"/>
          <w:left w:val="nil"/>
          <w:bottom w:val="nil"/>
          <w:right w:val="nil"/>
          <w:between w:val="nil"/>
        </w:pBdr>
        <w:rPr>
          <w:rFonts w:ascii="Arial" w:hAnsi="Arial" w:cs="Arial"/>
          <w:sz w:val="22"/>
          <w:szCs w:val="22"/>
        </w:rPr>
      </w:pPr>
      <w:r w:rsidRPr="009478AF">
        <w:rPr>
          <w:rFonts w:ascii="Arial" w:hAnsi="Arial" w:cs="Arial"/>
          <w:sz w:val="22"/>
          <w:szCs w:val="22"/>
        </w:rPr>
        <w:t>Data will flow every time a clinician performs a session on Heidi - in other words, every time they click 'Start Transcribing', ‘Start Dictating’, or upload audio to Heidi. This data will cover both data from the patient themselves (though it is de-identified) and the clinician too - such as their templates, note-taking style, clinician type, email address etc</w:t>
      </w:r>
    </w:p>
    <w:p w14:paraId="4800E0D2" w14:textId="77777777" w:rsidR="00ED3DDB" w:rsidRDefault="00ED3DDB" w:rsidP="000D0DDC">
      <w:pPr>
        <w:pBdr>
          <w:top w:val="nil"/>
          <w:left w:val="nil"/>
          <w:bottom w:val="nil"/>
          <w:right w:val="nil"/>
          <w:between w:val="nil"/>
        </w:pBdr>
        <w:rPr>
          <w:sz w:val="22"/>
          <w:szCs w:val="22"/>
        </w:rPr>
      </w:pPr>
    </w:p>
    <w:p w14:paraId="0C1D3105" w14:textId="56EE42EA" w:rsidR="00ED3DDB" w:rsidRDefault="00ED3DDB" w:rsidP="000D0DDC">
      <w:pPr>
        <w:pBdr>
          <w:top w:val="nil"/>
          <w:left w:val="nil"/>
          <w:bottom w:val="nil"/>
          <w:right w:val="nil"/>
          <w:between w:val="nil"/>
        </w:pBdr>
        <w:rPr>
          <w:rFonts w:ascii="Arial" w:hAnsi="Arial" w:cs="Arial"/>
          <w:color w:val="000000"/>
        </w:rPr>
      </w:pPr>
      <w:r>
        <w:rPr>
          <w:noProof/>
        </w:rPr>
        <w:lastRenderedPageBreak/>
        <w:drawing>
          <wp:inline distT="0" distB="0" distL="0" distR="0" wp14:anchorId="0D89EA65" wp14:editId="47A3DA5C">
            <wp:extent cx="5731510" cy="1101763"/>
            <wp:effectExtent l="0" t="0" r="2540" b="3175"/>
            <wp:docPr id="23" name="image1.png" descr="A white rectangular objec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1.png" descr="A white rectangular object with black text&#10;&#10;AI-generated content may be incorrect."/>
                    <pic:cNvPicPr preferRelativeResize="0"/>
                  </pic:nvPicPr>
                  <pic:blipFill>
                    <a:blip r:embed="rId11"/>
                    <a:srcRect/>
                    <a:stretch>
                      <a:fillRect/>
                    </a:stretch>
                  </pic:blipFill>
                  <pic:spPr>
                    <a:xfrm>
                      <a:off x="0" y="0"/>
                      <a:ext cx="5731510" cy="1101763"/>
                    </a:xfrm>
                    <a:prstGeom prst="rect">
                      <a:avLst/>
                    </a:prstGeom>
                    <a:ln/>
                  </pic:spPr>
                </pic:pic>
              </a:graphicData>
            </a:graphic>
          </wp:inline>
        </w:drawing>
      </w:r>
    </w:p>
    <w:p w14:paraId="00885A90" w14:textId="77777777" w:rsidR="009478AF" w:rsidRDefault="009478AF" w:rsidP="000D0DDC">
      <w:pPr>
        <w:pStyle w:val="normal1"/>
        <w:spacing w:before="240" w:after="240"/>
        <w:rPr>
          <w:b/>
          <w:bCs/>
          <w:color w:val="000000"/>
          <w:sz w:val="22"/>
          <w:szCs w:val="22"/>
        </w:rPr>
      </w:pPr>
    </w:p>
    <w:p w14:paraId="37BE13E0" w14:textId="4BBBD933" w:rsidR="00ED3DDB" w:rsidRPr="00ED3DDB" w:rsidRDefault="00ED3DDB" w:rsidP="000D0DDC">
      <w:pPr>
        <w:pStyle w:val="normal1"/>
        <w:spacing w:before="240" w:after="240"/>
        <w:rPr>
          <w:b/>
          <w:bCs/>
          <w:sz w:val="22"/>
          <w:szCs w:val="22"/>
        </w:rPr>
      </w:pPr>
      <w:r w:rsidRPr="00ED3DDB">
        <w:rPr>
          <w:b/>
          <w:bCs/>
          <w:color w:val="000000"/>
          <w:sz w:val="22"/>
          <w:szCs w:val="22"/>
        </w:rPr>
        <w:t>De-identification Flow</w:t>
      </w:r>
    </w:p>
    <w:p w14:paraId="220131B6" w14:textId="7F3D1DF0" w:rsidR="00ED3DDB" w:rsidRDefault="00ED3DDB" w:rsidP="000D0DDC">
      <w:pPr>
        <w:pStyle w:val="normal1"/>
        <w:spacing w:before="240" w:after="240"/>
        <w:rPr>
          <w:sz w:val="20"/>
          <w:szCs w:val="20"/>
        </w:rPr>
      </w:pPr>
      <w:r>
        <w:rPr>
          <w:noProof/>
          <w:color w:val="222222"/>
          <w:sz w:val="22"/>
          <w:szCs w:val="22"/>
          <w:highlight w:val="white"/>
        </w:rPr>
        <w:drawing>
          <wp:inline distT="114300" distB="114300" distL="114300" distR="114300" wp14:anchorId="66B27BBE" wp14:editId="6BA34130">
            <wp:extent cx="5731510" cy="5656721"/>
            <wp:effectExtent l="0" t="0" r="2540" b="1270"/>
            <wp:docPr id="26" name="image7.png" descr="A diagram of a flowchart&#10;&#10;AI-generated content may be incorrect."/>
            <wp:cNvGraphicFramePr/>
            <a:graphic xmlns:a="http://schemas.openxmlformats.org/drawingml/2006/main">
              <a:graphicData uri="http://schemas.openxmlformats.org/drawingml/2006/picture">
                <pic:pic xmlns:pic="http://schemas.openxmlformats.org/drawingml/2006/picture">
                  <pic:nvPicPr>
                    <pic:cNvPr id="26" name="image7.png" descr="A diagram of a flowchart&#10;&#10;AI-generated content may be incorrect."/>
                    <pic:cNvPicPr preferRelativeResize="0"/>
                  </pic:nvPicPr>
                  <pic:blipFill>
                    <a:blip r:embed="rId12"/>
                    <a:srcRect l="2813" r="2812"/>
                    <a:stretch>
                      <a:fillRect/>
                    </a:stretch>
                  </pic:blipFill>
                  <pic:spPr>
                    <a:xfrm>
                      <a:off x="0" y="0"/>
                      <a:ext cx="5731510" cy="5656721"/>
                    </a:xfrm>
                    <a:prstGeom prst="rect">
                      <a:avLst/>
                    </a:prstGeom>
                    <a:ln/>
                  </pic:spPr>
                </pic:pic>
              </a:graphicData>
            </a:graphic>
          </wp:inline>
        </w:drawing>
      </w:r>
    </w:p>
    <w:p w14:paraId="72C5BC8C" w14:textId="120D4448" w:rsidR="000D0DDC" w:rsidRPr="009478AF" w:rsidRDefault="000D0DDC" w:rsidP="000D0DDC">
      <w:pPr>
        <w:pStyle w:val="normal1"/>
        <w:spacing w:before="240" w:after="240"/>
        <w:rPr>
          <w:sz w:val="22"/>
          <w:szCs w:val="22"/>
        </w:rPr>
      </w:pPr>
      <w:r w:rsidRPr="009478AF">
        <w:rPr>
          <w:sz w:val="22"/>
          <w:szCs w:val="22"/>
        </w:rPr>
        <w:t>Heidi uses a cloud-based artificial intelligence medical scribe platform. It processes clinical conversations through multiple secure access methods:</w:t>
      </w:r>
    </w:p>
    <w:p w14:paraId="26DF46C4" w14:textId="77777777" w:rsidR="000D0DDC" w:rsidRPr="009478AF" w:rsidRDefault="000D0DDC" w:rsidP="000D0DDC">
      <w:pPr>
        <w:pStyle w:val="normal1"/>
        <w:numPr>
          <w:ilvl w:val="0"/>
          <w:numId w:val="20"/>
        </w:numPr>
        <w:spacing w:before="240"/>
        <w:rPr>
          <w:sz w:val="22"/>
          <w:szCs w:val="22"/>
        </w:rPr>
      </w:pPr>
      <w:r w:rsidRPr="009478AF">
        <w:rPr>
          <w:b/>
          <w:sz w:val="22"/>
          <w:szCs w:val="22"/>
        </w:rPr>
        <w:t>Web Browser Interface</w:t>
      </w:r>
    </w:p>
    <w:p w14:paraId="5EAA8313" w14:textId="77777777" w:rsidR="000D0DDC" w:rsidRPr="009478AF" w:rsidRDefault="000D0DDC" w:rsidP="000D0DDC">
      <w:pPr>
        <w:pStyle w:val="normal1"/>
        <w:numPr>
          <w:ilvl w:val="1"/>
          <w:numId w:val="20"/>
        </w:numPr>
        <w:rPr>
          <w:sz w:val="22"/>
          <w:szCs w:val="22"/>
        </w:rPr>
      </w:pPr>
      <w:r w:rsidRPr="009478AF">
        <w:rPr>
          <w:sz w:val="22"/>
          <w:szCs w:val="22"/>
        </w:rPr>
        <w:t>Accessible via desktop and mobile browsers</w:t>
      </w:r>
    </w:p>
    <w:p w14:paraId="4E7360BE" w14:textId="77777777" w:rsidR="000D0DDC" w:rsidRPr="009478AF" w:rsidRDefault="000D0DDC" w:rsidP="000D0DDC">
      <w:pPr>
        <w:pStyle w:val="normal1"/>
        <w:numPr>
          <w:ilvl w:val="1"/>
          <w:numId w:val="20"/>
        </w:numPr>
        <w:rPr>
          <w:sz w:val="22"/>
          <w:szCs w:val="22"/>
        </w:rPr>
      </w:pPr>
      <w:r w:rsidRPr="009478AF">
        <w:rPr>
          <w:sz w:val="22"/>
          <w:szCs w:val="22"/>
        </w:rPr>
        <w:t>Direct audio streaming from microphone input</w:t>
      </w:r>
    </w:p>
    <w:p w14:paraId="3B5347FE" w14:textId="77777777" w:rsidR="000D0DDC" w:rsidRPr="009478AF" w:rsidRDefault="000D0DDC" w:rsidP="000D0DDC">
      <w:pPr>
        <w:pStyle w:val="normal1"/>
        <w:numPr>
          <w:ilvl w:val="1"/>
          <w:numId w:val="20"/>
        </w:numPr>
        <w:rPr>
          <w:sz w:val="22"/>
          <w:szCs w:val="22"/>
        </w:rPr>
      </w:pPr>
      <w:r w:rsidRPr="009478AF">
        <w:rPr>
          <w:sz w:val="22"/>
          <w:szCs w:val="22"/>
        </w:rPr>
        <w:lastRenderedPageBreak/>
        <w:t>Real-time processing of clinical conversations</w:t>
      </w:r>
    </w:p>
    <w:p w14:paraId="04FDB57E" w14:textId="186036AC" w:rsidR="000D0DDC" w:rsidRPr="009478AF" w:rsidRDefault="000D0DDC" w:rsidP="000D0DDC">
      <w:pPr>
        <w:pStyle w:val="normal1"/>
        <w:numPr>
          <w:ilvl w:val="1"/>
          <w:numId w:val="20"/>
        </w:numPr>
        <w:rPr>
          <w:sz w:val="22"/>
          <w:szCs w:val="22"/>
        </w:rPr>
      </w:pPr>
      <w:r w:rsidRPr="009478AF">
        <w:rPr>
          <w:sz w:val="22"/>
          <w:szCs w:val="22"/>
        </w:rPr>
        <w:t>More detailed technical diagrams can be found</w:t>
      </w:r>
      <w:r w:rsidR="009478AF" w:rsidRPr="009478AF">
        <w:rPr>
          <w:sz w:val="22"/>
          <w:szCs w:val="22"/>
        </w:rPr>
        <w:t xml:space="preserve"> in</w:t>
      </w:r>
      <w:r w:rsidRPr="009478AF">
        <w:rPr>
          <w:sz w:val="22"/>
          <w:szCs w:val="22"/>
        </w:rPr>
        <w:t xml:space="preserve"> </w:t>
      </w:r>
      <w:hyperlink w:anchor="appendixa" w:history="1">
        <w:r w:rsidR="009478AF" w:rsidRPr="009478AF">
          <w:rPr>
            <w:rStyle w:val="Hyperlink"/>
            <w:sz w:val="22"/>
            <w:szCs w:val="22"/>
          </w:rPr>
          <w:t>Appendix A</w:t>
        </w:r>
      </w:hyperlink>
    </w:p>
    <w:p w14:paraId="14284A90" w14:textId="77777777" w:rsidR="000D0DDC" w:rsidRPr="009478AF" w:rsidRDefault="000D0DDC" w:rsidP="000D0DDC">
      <w:pPr>
        <w:pStyle w:val="normal1"/>
        <w:numPr>
          <w:ilvl w:val="0"/>
          <w:numId w:val="20"/>
        </w:numPr>
        <w:rPr>
          <w:sz w:val="22"/>
          <w:szCs w:val="22"/>
        </w:rPr>
      </w:pPr>
      <w:r w:rsidRPr="009478AF">
        <w:rPr>
          <w:b/>
          <w:sz w:val="22"/>
          <w:szCs w:val="22"/>
        </w:rPr>
        <w:t>Mobile Application</w:t>
      </w:r>
    </w:p>
    <w:p w14:paraId="68C13B18" w14:textId="77777777" w:rsidR="000D0DDC" w:rsidRPr="009478AF" w:rsidRDefault="000D0DDC" w:rsidP="000D0DDC">
      <w:pPr>
        <w:pStyle w:val="normal1"/>
        <w:numPr>
          <w:ilvl w:val="1"/>
          <w:numId w:val="20"/>
        </w:numPr>
        <w:rPr>
          <w:sz w:val="22"/>
          <w:szCs w:val="22"/>
        </w:rPr>
      </w:pPr>
      <w:r w:rsidRPr="009478AF">
        <w:rPr>
          <w:sz w:val="22"/>
          <w:szCs w:val="22"/>
        </w:rPr>
        <w:t>Accessible on both iOS and Android devices</w:t>
      </w:r>
    </w:p>
    <w:p w14:paraId="5804FE2E" w14:textId="77777777" w:rsidR="000D0DDC" w:rsidRPr="009478AF" w:rsidRDefault="000D0DDC" w:rsidP="000D0DDC">
      <w:pPr>
        <w:pStyle w:val="normal1"/>
        <w:numPr>
          <w:ilvl w:val="1"/>
          <w:numId w:val="20"/>
        </w:numPr>
        <w:rPr>
          <w:sz w:val="22"/>
          <w:szCs w:val="22"/>
        </w:rPr>
      </w:pPr>
      <w:r w:rsidRPr="009478AF">
        <w:rPr>
          <w:sz w:val="22"/>
          <w:szCs w:val="22"/>
        </w:rPr>
        <w:t>Network resilience features for connectivity issues</w:t>
      </w:r>
    </w:p>
    <w:p w14:paraId="52980B38" w14:textId="77777777" w:rsidR="000D0DDC" w:rsidRPr="009478AF" w:rsidRDefault="000D0DDC" w:rsidP="000D0DDC">
      <w:pPr>
        <w:pStyle w:val="normal1"/>
        <w:numPr>
          <w:ilvl w:val="1"/>
          <w:numId w:val="20"/>
        </w:numPr>
        <w:rPr>
          <w:sz w:val="22"/>
          <w:szCs w:val="22"/>
        </w:rPr>
      </w:pPr>
      <w:r w:rsidRPr="009478AF">
        <w:rPr>
          <w:sz w:val="22"/>
          <w:szCs w:val="22"/>
        </w:rPr>
        <w:t>Secure temporary storage and processing of audio data in sandboxed environment</w:t>
      </w:r>
    </w:p>
    <w:p w14:paraId="2DF33B63" w14:textId="6885C291" w:rsidR="000D0DDC" w:rsidRPr="009478AF" w:rsidRDefault="000D0DDC" w:rsidP="000D0DDC">
      <w:pPr>
        <w:pStyle w:val="normal1"/>
        <w:numPr>
          <w:ilvl w:val="1"/>
          <w:numId w:val="20"/>
        </w:numPr>
        <w:rPr>
          <w:sz w:val="22"/>
          <w:szCs w:val="22"/>
        </w:rPr>
      </w:pPr>
      <w:r w:rsidRPr="009478AF">
        <w:rPr>
          <w:sz w:val="22"/>
          <w:szCs w:val="22"/>
        </w:rPr>
        <w:t>More detailed explanation on the security features of the mobile application as well as technical diagrams can be found</w:t>
      </w:r>
      <w:r w:rsidR="000B26E3" w:rsidRPr="009478AF">
        <w:rPr>
          <w:sz w:val="22"/>
          <w:szCs w:val="22"/>
        </w:rPr>
        <w:t xml:space="preserve"> in</w:t>
      </w:r>
      <w:r w:rsidRPr="009478AF">
        <w:rPr>
          <w:sz w:val="22"/>
          <w:szCs w:val="22"/>
        </w:rPr>
        <w:t xml:space="preserve"> </w:t>
      </w:r>
      <w:hyperlink w:anchor="_heading=h.rjd1143yspkm">
        <w:r w:rsidR="000B26E3" w:rsidRPr="009478AF">
          <w:rPr>
            <w:color w:val="1155CC"/>
            <w:sz w:val="22"/>
            <w:szCs w:val="22"/>
            <w:u w:val="single"/>
          </w:rPr>
          <w:t>Appendix B</w:t>
        </w:r>
      </w:hyperlink>
      <w:r w:rsidRPr="009478AF">
        <w:rPr>
          <w:sz w:val="22"/>
          <w:szCs w:val="22"/>
        </w:rPr>
        <w:t>.</w:t>
      </w:r>
    </w:p>
    <w:p w14:paraId="673A08D9" w14:textId="77777777" w:rsidR="000D0DDC" w:rsidRPr="009478AF" w:rsidRDefault="000D0DDC" w:rsidP="000D0DDC">
      <w:pPr>
        <w:pStyle w:val="normal1"/>
        <w:numPr>
          <w:ilvl w:val="0"/>
          <w:numId w:val="20"/>
        </w:numPr>
        <w:rPr>
          <w:sz w:val="22"/>
          <w:szCs w:val="22"/>
        </w:rPr>
      </w:pPr>
      <w:r w:rsidRPr="009478AF">
        <w:rPr>
          <w:b/>
          <w:sz w:val="22"/>
          <w:szCs w:val="22"/>
        </w:rPr>
        <w:t>Desktop Application</w:t>
      </w:r>
    </w:p>
    <w:p w14:paraId="38725C67" w14:textId="77777777" w:rsidR="000D0DDC" w:rsidRPr="009478AF" w:rsidRDefault="000D0DDC" w:rsidP="000D0DDC">
      <w:pPr>
        <w:pStyle w:val="normal1"/>
        <w:numPr>
          <w:ilvl w:val="1"/>
          <w:numId w:val="20"/>
        </w:numPr>
        <w:rPr>
          <w:sz w:val="22"/>
          <w:szCs w:val="22"/>
        </w:rPr>
      </w:pPr>
      <w:r w:rsidRPr="009478AF">
        <w:rPr>
          <w:sz w:val="22"/>
          <w:szCs w:val="22"/>
        </w:rPr>
        <w:t>Accessible on both MacOS and Windows devices</w:t>
      </w:r>
    </w:p>
    <w:p w14:paraId="164FA0A8" w14:textId="77777777" w:rsidR="000D0DDC" w:rsidRPr="009478AF" w:rsidRDefault="000D0DDC" w:rsidP="000D0DDC">
      <w:pPr>
        <w:pStyle w:val="normal1"/>
        <w:numPr>
          <w:ilvl w:val="1"/>
          <w:numId w:val="20"/>
        </w:numPr>
        <w:rPr>
          <w:sz w:val="22"/>
          <w:szCs w:val="22"/>
        </w:rPr>
      </w:pPr>
      <w:r w:rsidRPr="009478AF">
        <w:rPr>
          <w:sz w:val="22"/>
          <w:szCs w:val="22"/>
        </w:rPr>
        <w:t>System audio integration capability for telehealth consultations</w:t>
      </w:r>
    </w:p>
    <w:p w14:paraId="07D2FA37" w14:textId="77777777" w:rsidR="000D0DDC" w:rsidRPr="009478AF" w:rsidRDefault="000D0DDC" w:rsidP="000D0DDC">
      <w:pPr>
        <w:pStyle w:val="normal1"/>
        <w:numPr>
          <w:ilvl w:val="1"/>
          <w:numId w:val="20"/>
        </w:numPr>
        <w:rPr>
          <w:sz w:val="22"/>
          <w:szCs w:val="22"/>
        </w:rPr>
      </w:pPr>
      <w:r w:rsidRPr="009478AF">
        <w:rPr>
          <w:sz w:val="22"/>
          <w:szCs w:val="22"/>
        </w:rPr>
        <w:t>Secure temporary storage and processing of audio data on users’ device</w:t>
      </w:r>
    </w:p>
    <w:p w14:paraId="43D5D7C3" w14:textId="5E6919B8" w:rsidR="000D0DDC" w:rsidRPr="009478AF" w:rsidRDefault="000D0DDC" w:rsidP="000D0DDC">
      <w:pPr>
        <w:pStyle w:val="normal1"/>
        <w:numPr>
          <w:ilvl w:val="1"/>
          <w:numId w:val="20"/>
        </w:numPr>
        <w:rPr>
          <w:sz w:val="22"/>
          <w:szCs w:val="22"/>
        </w:rPr>
      </w:pPr>
      <w:r w:rsidRPr="009478AF">
        <w:rPr>
          <w:sz w:val="22"/>
          <w:szCs w:val="22"/>
        </w:rPr>
        <w:t>More detailed explanation on the security features of the desktop application as well as technical diagrams can be found</w:t>
      </w:r>
      <w:r w:rsidR="000B26E3" w:rsidRPr="009478AF">
        <w:rPr>
          <w:sz w:val="22"/>
          <w:szCs w:val="22"/>
        </w:rPr>
        <w:t xml:space="preserve"> in</w:t>
      </w:r>
      <w:r w:rsidRPr="009478AF">
        <w:rPr>
          <w:sz w:val="22"/>
          <w:szCs w:val="22"/>
        </w:rPr>
        <w:t xml:space="preserve"> </w:t>
      </w:r>
      <w:hyperlink w:anchor="_heading=h.rjd1143yspkm">
        <w:r w:rsidR="000B26E3" w:rsidRPr="009478AF">
          <w:rPr>
            <w:color w:val="1155CC"/>
            <w:sz w:val="22"/>
            <w:szCs w:val="22"/>
            <w:u w:val="single"/>
          </w:rPr>
          <w:t>Appendix B</w:t>
        </w:r>
      </w:hyperlink>
      <w:r w:rsidRPr="009478AF">
        <w:rPr>
          <w:sz w:val="22"/>
          <w:szCs w:val="22"/>
        </w:rPr>
        <w:t>.</w:t>
      </w:r>
    </w:p>
    <w:p w14:paraId="7DC32E20" w14:textId="77777777" w:rsidR="000D0DDC" w:rsidRPr="009478AF" w:rsidRDefault="000D0DDC" w:rsidP="000D0DDC">
      <w:pPr>
        <w:pStyle w:val="normal1"/>
        <w:numPr>
          <w:ilvl w:val="0"/>
          <w:numId w:val="20"/>
        </w:numPr>
        <w:rPr>
          <w:sz w:val="22"/>
          <w:szCs w:val="22"/>
        </w:rPr>
      </w:pPr>
      <w:r w:rsidRPr="009478AF">
        <w:rPr>
          <w:b/>
          <w:sz w:val="22"/>
          <w:szCs w:val="22"/>
        </w:rPr>
        <w:t>EHR Integration (Widget/SDK)</w:t>
      </w:r>
    </w:p>
    <w:p w14:paraId="43CD7D1B" w14:textId="77777777" w:rsidR="000D0DDC" w:rsidRPr="009478AF" w:rsidRDefault="000D0DDC" w:rsidP="000D0DDC">
      <w:pPr>
        <w:pStyle w:val="normal1"/>
        <w:numPr>
          <w:ilvl w:val="1"/>
          <w:numId w:val="20"/>
        </w:numPr>
        <w:rPr>
          <w:sz w:val="22"/>
          <w:szCs w:val="22"/>
        </w:rPr>
      </w:pPr>
      <w:r w:rsidRPr="009478AF">
        <w:rPr>
          <w:sz w:val="22"/>
          <w:szCs w:val="22"/>
        </w:rPr>
        <w:t>Integration with electronic health record systems</w:t>
      </w:r>
    </w:p>
    <w:p w14:paraId="3D455BD6" w14:textId="77777777" w:rsidR="000D0DDC" w:rsidRPr="009478AF" w:rsidRDefault="000D0DDC" w:rsidP="000D0DDC">
      <w:pPr>
        <w:pStyle w:val="normal1"/>
        <w:numPr>
          <w:ilvl w:val="1"/>
          <w:numId w:val="20"/>
        </w:numPr>
        <w:rPr>
          <w:sz w:val="22"/>
          <w:szCs w:val="22"/>
        </w:rPr>
      </w:pPr>
      <w:r w:rsidRPr="009478AF">
        <w:rPr>
          <w:sz w:val="22"/>
          <w:szCs w:val="22"/>
        </w:rPr>
        <w:t>Bi-directional data flow for patient demographics and clinical notes</w:t>
      </w:r>
    </w:p>
    <w:p w14:paraId="28E0F138" w14:textId="77777777" w:rsidR="000D0DDC" w:rsidRPr="009478AF" w:rsidRDefault="000D0DDC" w:rsidP="000D0DDC">
      <w:pPr>
        <w:pStyle w:val="normal1"/>
        <w:numPr>
          <w:ilvl w:val="1"/>
          <w:numId w:val="20"/>
        </w:numPr>
        <w:rPr>
          <w:sz w:val="22"/>
          <w:szCs w:val="22"/>
        </w:rPr>
      </w:pPr>
      <w:r w:rsidRPr="009478AF">
        <w:rPr>
          <w:sz w:val="22"/>
          <w:szCs w:val="22"/>
        </w:rPr>
        <w:t>Template synchronisation with EHR systems</w:t>
      </w:r>
    </w:p>
    <w:p w14:paraId="5892A7F7" w14:textId="77777777" w:rsidR="000D0DDC" w:rsidRPr="009478AF" w:rsidRDefault="000D0DDC" w:rsidP="000D0DDC">
      <w:pPr>
        <w:pStyle w:val="normal1"/>
        <w:numPr>
          <w:ilvl w:val="1"/>
          <w:numId w:val="20"/>
        </w:numPr>
        <w:rPr>
          <w:sz w:val="22"/>
          <w:szCs w:val="22"/>
        </w:rPr>
      </w:pPr>
      <w:r w:rsidRPr="009478AF">
        <w:rPr>
          <w:sz w:val="22"/>
          <w:szCs w:val="22"/>
        </w:rPr>
        <w:t>Context-aware processing capabilities</w:t>
      </w:r>
    </w:p>
    <w:p w14:paraId="0D429888" w14:textId="77777777" w:rsidR="000D0DDC" w:rsidRPr="009478AF" w:rsidRDefault="000D0DDC" w:rsidP="000D0DDC">
      <w:pPr>
        <w:pStyle w:val="normal1"/>
        <w:numPr>
          <w:ilvl w:val="1"/>
          <w:numId w:val="20"/>
        </w:numPr>
        <w:spacing w:after="240"/>
        <w:rPr>
          <w:sz w:val="22"/>
          <w:szCs w:val="22"/>
        </w:rPr>
      </w:pPr>
      <w:r w:rsidRPr="009478AF">
        <w:rPr>
          <w:sz w:val="22"/>
          <w:szCs w:val="22"/>
        </w:rPr>
        <w:t>Currently available on select EHRs only</w:t>
      </w:r>
    </w:p>
    <w:p w14:paraId="4EE25F2A" w14:textId="77777777" w:rsidR="000D0DDC" w:rsidRPr="009478AF" w:rsidRDefault="000D0DDC" w:rsidP="000D0DDC">
      <w:pPr>
        <w:pStyle w:val="normal1"/>
        <w:numPr>
          <w:ilvl w:val="0"/>
          <w:numId w:val="20"/>
        </w:numPr>
        <w:rPr>
          <w:sz w:val="22"/>
          <w:szCs w:val="22"/>
        </w:rPr>
      </w:pPr>
      <w:r w:rsidRPr="009478AF">
        <w:rPr>
          <w:b/>
          <w:sz w:val="22"/>
          <w:szCs w:val="22"/>
        </w:rPr>
        <w:t>Chrome Extension</w:t>
      </w:r>
    </w:p>
    <w:p w14:paraId="5D69AC37" w14:textId="77777777" w:rsidR="000D0DDC" w:rsidRPr="009478AF" w:rsidRDefault="000D0DDC" w:rsidP="000D0DDC">
      <w:pPr>
        <w:pStyle w:val="normal1"/>
        <w:numPr>
          <w:ilvl w:val="1"/>
          <w:numId w:val="20"/>
        </w:numPr>
        <w:rPr>
          <w:sz w:val="22"/>
          <w:szCs w:val="22"/>
        </w:rPr>
      </w:pPr>
      <w:r w:rsidRPr="009478AF">
        <w:rPr>
          <w:sz w:val="22"/>
          <w:szCs w:val="22"/>
        </w:rPr>
        <w:t>Operates only on HTTPS-secured websites</w:t>
      </w:r>
    </w:p>
    <w:p w14:paraId="3A00B1A4" w14:textId="77777777" w:rsidR="000D0DDC" w:rsidRPr="009478AF" w:rsidRDefault="000D0DDC" w:rsidP="000D0DDC">
      <w:pPr>
        <w:pStyle w:val="normal1"/>
        <w:numPr>
          <w:ilvl w:val="1"/>
          <w:numId w:val="20"/>
        </w:numPr>
        <w:rPr>
          <w:sz w:val="22"/>
          <w:szCs w:val="22"/>
        </w:rPr>
      </w:pPr>
      <w:r w:rsidRPr="009478AF">
        <w:rPr>
          <w:sz w:val="22"/>
          <w:szCs w:val="22"/>
        </w:rPr>
        <w:t>Facilitates direct insertion of processed notes into text fields</w:t>
      </w:r>
    </w:p>
    <w:p w14:paraId="47ABBD7D" w14:textId="77777777" w:rsidR="000D0DDC" w:rsidRPr="009478AF" w:rsidRDefault="000D0DDC" w:rsidP="000D0DDC">
      <w:pPr>
        <w:pStyle w:val="normal1"/>
        <w:numPr>
          <w:ilvl w:val="1"/>
          <w:numId w:val="20"/>
        </w:numPr>
        <w:rPr>
          <w:sz w:val="22"/>
          <w:szCs w:val="22"/>
        </w:rPr>
      </w:pPr>
      <w:r w:rsidRPr="009478AF">
        <w:rPr>
          <w:sz w:val="22"/>
          <w:szCs w:val="22"/>
        </w:rPr>
        <w:t>Includes specialised processes for contextual note placement</w:t>
      </w:r>
    </w:p>
    <w:p w14:paraId="2291473E" w14:textId="39C849B6" w:rsidR="000D0DDC" w:rsidRPr="009478AF" w:rsidRDefault="000D0DDC" w:rsidP="000D0DDC">
      <w:pPr>
        <w:pStyle w:val="normal1"/>
        <w:spacing w:before="240" w:after="240"/>
        <w:rPr>
          <w:sz w:val="22"/>
          <w:szCs w:val="22"/>
        </w:rPr>
      </w:pPr>
      <w:r w:rsidRPr="009478AF">
        <w:rPr>
          <w:sz w:val="22"/>
          <w:szCs w:val="22"/>
        </w:rPr>
        <w:t>All data is hosted locally within the UK for all UK users, with servers maintained under strict security protocols. Heidi employ</w:t>
      </w:r>
      <w:r w:rsidR="009478AF">
        <w:rPr>
          <w:sz w:val="22"/>
          <w:szCs w:val="22"/>
        </w:rPr>
        <w:t>s</w:t>
      </w:r>
      <w:r w:rsidRPr="009478AF">
        <w:rPr>
          <w:sz w:val="22"/>
          <w:szCs w:val="22"/>
        </w:rPr>
        <w:t xml:space="preserve"> end-to-end encryption for data transmission and secure storage practices for any temporarily retained data. </w:t>
      </w:r>
    </w:p>
    <w:p w14:paraId="17955002" w14:textId="2AB5EB0C" w:rsidR="000D0DDC" w:rsidRPr="009478AF" w:rsidRDefault="000D0DDC" w:rsidP="000D0DDC">
      <w:pPr>
        <w:pStyle w:val="normal1"/>
        <w:spacing w:before="240" w:after="240"/>
        <w:rPr>
          <w:sz w:val="22"/>
          <w:szCs w:val="22"/>
        </w:rPr>
      </w:pPr>
      <w:r w:rsidRPr="009478AF">
        <w:rPr>
          <w:sz w:val="22"/>
          <w:szCs w:val="22"/>
        </w:rPr>
        <w:t>All data processing activities for UK customers are conducted exclusively within the UK. The primary data cent</w:t>
      </w:r>
      <w:r w:rsidR="00CF0CE9" w:rsidRPr="009478AF">
        <w:rPr>
          <w:sz w:val="22"/>
          <w:szCs w:val="22"/>
        </w:rPr>
        <w:t>re</w:t>
      </w:r>
      <w:r w:rsidRPr="009478AF">
        <w:rPr>
          <w:sz w:val="22"/>
          <w:szCs w:val="22"/>
        </w:rPr>
        <w:t>s of their sub</w:t>
      </w:r>
      <w:r w:rsidR="00CF0CE9" w:rsidRPr="009478AF">
        <w:rPr>
          <w:sz w:val="22"/>
          <w:szCs w:val="22"/>
        </w:rPr>
        <w:t>-</w:t>
      </w:r>
      <w:r w:rsidRPr="009478AF">
        <w:rPr>
          <w:sz w:val="22"/>
          <w:szCs w:val="22"/>
        </w:rPr>
        <w:t xml:space="preserve">processors </w:t>
      </w:r>
      <w:proofErr w:type="gramStart"/>
      <w:r w:rsidRPr="009478AF">
        <w:rPr>
          <w:sz w:val="22"/>
          <w:szCs w:val="22"/>
        </w:rPr>
        <w:t>are located in</w:t>
      </w:r>
      <w:proofErr w:type="gramEnd"/>
      <w:r w:rsidRPr="009478AF">
        <w:rPr>
          <w:sz w:val="22"/>
          <w:szCs w:val="22"/>
        </w:rPr>
        <w:t xml:space="preserve"> London, UK, Dublin, Ireland and Frankfurt, Germany, with redundant backup facilities in each respective region to ensure both data sovereignty and service reliability.</w:t>
      </w:r>
    </w:p>
    <w:p w14:paraId="6FBCCA5C" w14:textId="77777777" w:rsidR="00CF0CE9" w:rsidRDefault="00CF0CE9">
      <w:pPr>
        <w:rPr>
          <w:rFonts w:ascii="Arial" w:eastAsia="Arial" w:hAnsi="Arial" w:cs="Arial"/>
          <w:b/>
          <w:bCs/>
          <w:color w:val="000000"/>
          <w:sz w:val="22"/>
          <w:szCs w:val="22"/>
        </w:rPr>
      </w:pPr>
      <w:r>
        <w:rPr>
          <w:rFonts w:eastAsia="Arial"/>
          <w:color w:val="000000"/>
          <w:sz w:val="22"/>
          <w:szCs w:val="22"/>
        </w:rPr>
        <w:br w:type="page"/>
      </w:r>
    </w:p>
    <w:p w14:paraId="0808421E" w14:textId="7BD155D6" w:rsidR="000D0DDC" w:rsidRDefault="000D0DDC" w:rsidP="000D0DDC">
      <w:pPr>
        <w:pStyle w:val="normal1"/>
        <w:rPr>
          <w:sz w:val="22"/>
          <w:szCs w:val="22"/>
        </w:rPr>
      </w:pPr>
      <w:bookmarkStart w:id="8" w:name="_Software_Architecture_&amp;"/>
      <w:bookmarkEnd w:id="8"/>
    </w:p>
    <w:p w14:paraId="673927B9" w14:textId="77777777" w:rsidR="00CC1CE8" w:rsidRDefault="00CC1CE8" w:rsidP="000B26E3">
      <w:pPr>
        <w:pStyle w:val="Heading1"/>
      </w:pPr>
      <w:bookmarkStart w:id="9" w:name="_Toc191028501"/>
      <w:r>
        <w:t>Legal Basis for sharing</w:t>
      </w:r>
      <w:bookmarkEnd w:id="9"/>
    </w:p>
    <w:p w14:paraId="58FD395A" w14:textId="77777777" w:rsidR="00CC1CE8" w:rsidRDefault="00CC1CE8" w:rsidP="00CC1CE8">
      <w:pPr>
        <w:pBdr>
          <w:top w:val="nil"/>
          <w:left w:val="nil"/>
          <w:bottom w:val="nil"/>
          <w:right w:val="nil"/>
          <w:between w:val="nil"/>
        </w:pBdr>
        <w:rPr>
          <w:rFonts w:ascii="Arial" w:hAnsi="Arial" w:cs="Arial"/>
          <w:b/>
          <w:bCs/>
          <w:color w:val="000000" w:themeColor="text1"/>
        </w:rPr>
      </w:pPr>
    </w:p>
    <w:p w14:paraId="000000FF" w14:textId="353BCF6F" w:rsidR="00960D22" w:rsidRPr="009478AF" w:rsidRDefault="00CC1CE8">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 xml:space="preserve">Although the technology has been designed to not identify patients, the clinician cannot be certain what the patient will disclose in the consultation which may make the patient identifiable.  Therefore, patient or carer consent is obtained before using this tool. </w:t>
      </w:r>
      <w:r w:rsidR="003E389B" w:rsidRPr="009478AF">
        <w:rPr>
          <w:rFonts w:ascii="Arial" w:hAnsi="Arial" w:cs="Arial"/>
          <w:color w:val="000000" w:themeColor="text1"/>
          <w:sz w:val="22"/>
          <w:szCs w:val="22"/>
        </w:rPr>
        <w:t xml:space="preserve"> Who consented will be recorded in the patient medical record. </w:t>
      </w:r>
      <w:r w:rsidRPr="009478AF">
        <w:rPr>
          <w:rFonts w:ascii="Arial" w:hAnsi="Arial" w:cs="Arial"/>
          <w:color w:val="000000" w:themeColor="text1"/>
          <w:sz w:val="22"/>
          <w:szCs w:val="22"/>
        </w:rPr>
        <w:t xml:space="preserve"> </w:t>
      </w:r>
      <w:r w:rsidR="00BA3DE0" w:rsidRPr="009478AF">
        <w:rPr>
          <w:rFonts w:ascii="Arial" w:hAnsi="Arial" w:cs="Arial"/>
          <w:color w:val="000000" w:themeColor="text1"/>
          <w:sz w:val="22"/>
          <w:szCs w:val="22"/>
        </w:rPr>
        <w:t>Patients will be advised that is no requirement to use this tool and they can easily opt out at the start or during the consultation.</w:t>
      </w:r>
    </w:p>
    <w:p w14:paraId="00000101" w14:textId="3D735FEA" w:rsidR="00960D22" w:rsidRPr="009478AF" w:rsidRDefault="00960D22" w:rsidP="00B57BB9">
      <w:pPr>
        <w:pBdr>
          <w:top w:val="nil"/>
          <w:left w:val="nil"/>
          <w:bottom w:val="nil"/>
          <w:right w:val="nil"/>
          <w:between w:val="nil"/>
        </w:pBdr>
        <w:ind w:left="720"/>
        <w:rPr>
          <w:rFonts w:ascii="Arial" w:hAnsi="Arial" w:cs="Arial"/>
          <w:color w:val="000000" w:themeColor="text1"/>
          <w:sz w:val="22"/>
          <w:szCs w:val="22"/>
          <w:highlight w:val="green"/>
        </w:rPr>
      </w:pPr>
    </w:p>
    <w:tbl>
      <w:tblPr>
        <w:tblStyle w:val="TableGrid"/>
        <w:tblW w:w="8347" w:type="dxa"/>
        <w:tblInd w:w="720" w:type="dxa"/>
        <w:tblLook w:val="04A0" w:firstRow="1" w:lastRow="0" w:firstColumn="1" w:lastColumn="0" w:noHBand="0" w:noVBand="1"/>
      </w:tblPr>
      <w:tblGrid>
        <w:gridCol w:w="456"/>
        <w:gridCol w:w="7891"/>
      </w:tblGrid>
      <w:tr w:rsidR="00354930" w:rsidRPr="009478AF" w14:paraId="57EAF04B" w14:textId="77777777" w:rsidTr="00354930">
        <w:sdt>
          <w:sdtPr>
            <w:rPr>
              <w:rFonts w:ascii="Arial" w:hAnsi="Arial" w:cs="Arial"/>
              <w:color w:val="000000"/>
              <w:sz w:val="22"/>
              <w:szCs w:val="22"/>
            </w:rPr>
            <w:id w:val="-864905131"/>
            <w14:checkbox>
              <w14:checked w14:val="1"/>
              <w14:checkedState w14:val="2612" w14:font="MS Gothic"/>
              <w14:uncheckedState w14:val="2610" w14:font="MS Gothic"/>
            </w14:checkbox>
          </w:sdtPr>
          <w:sdtContent>
            <w:tc>
              <w:tcPr>
                <w:tcW w:w="456" w:type="dxa"/>
              </w:tcPr>
              <w:p w14:paraId="74E05079" w14:textId="0CC5E4B4" w:rsidR="00354930" w:rsidRPr="009478AF" w:rsidRDefault="00CC1CE8">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7891" w:type="dxa"/>
          </w:tcPr>
          <w:p w14:paraId="5C7C38AD" w14:textId="426FB590" w:rsidR="00354930" w:rsidRPr="009478AF" w:rsidRDefault="00354930">
            <w:pPr>
              <w:rPr>
                <w:rFonts w:ascii="Arial" w:hAnsi="Arial" w:cs="Arial"/>
                <w:color w:val="000000"/>
                <w:sz w:val="22"/>
                <w:szCs w:val="22"/>
              </w:rPr>
            </w:pPr>
            <w:r w:rsidRPr="009478AF">
              <w:rPr>
                <w:rFonts w:ascii="Arial" w:hAnsi="Arial" w:cs="Arial"/>
                <w:color w:val="000000" w:themeColor="text1"/>
                <w:sz w:val="22"/>
                <w:szCs w:val="22"/>
              </w:rPr>
              <w:t>(a) We have</w:t>
            </w:r>
            <w:r w:rsidR="00CC1CE8" w:rsidRPr="009478AF">
              <w:rPr>
                <w:rFonts w:ascii="Arial" w:hAnsi="Arial" w:cs="Arial"/>
                <w:color w:val="000000" w:themeColor="text1"/>
                <w:sz w:val="22"/>
                <w:szCs w:val="22"/>
              </w:rPr>
              <w:t xml:space="preserve"> consent GDPR Article 6</w:t>
            </w:r>
            <w:r w:rsidR="00BA3DE0" w:rsidRPr="009478AF">
              <w:rPr>
                <w:rFonts w:ascii="Arial" w:hAnsi="Arial" w:cs="Arial"/>
                <w:color w:val="000000" w:themeColor="text1"/>
                <w:sz w:val="22"/>
                <w:szCs w:val="22"/>
              </w:rPr>
              <w:t xml:space="preserve"> (1) </w:t>
            </w:r>
            <w:r w:rsidR="00CC1CE8" w:rsidRPr="009478AF">
              <w:rPr>
                <w:rFonts w:ascii="Arial" w:hAnsi="Arial" w:cs="Arial"/>
                <w:color w:val="000000" w:themeColor="text1"/>
                <w:sz w:val="22"/>
                <w:szCs w:val="22"/>
              </w:rPr>
              <w:t>a</w:t>
            </w:r>
          </w:p>
        </w:tc>
      </w:tr>
      <w:tr w:rsidR="00354930" w:rsidRPr="009478AF" w14:paraId="3CDC1180" w14:textId="77777777" w:rsidTr="00354930">
        <w:sdt>
          <w:sdtPr>
            <w:rPr>
              <w:rFonts w:ascii="Arial" w:hAnsi="Arial" w:cs="Arial"/>
              <w:color w:val="000000"/>
              <w:sz w:val="22"/>
              <w:szCs w:val="22"/>
            </w:rPr>
            <w:id w:val="310069810"/>
            <w14:checkbox>
              <w14:checked w14:val="0"/>
              <w14:checkedState w14:val="2612" w14:font="MS Gothic"/>
              <w14:uncheckedState w14:val="2610" w14:font="MS Gothic"/>
            </w14:checkbox>
          </w:sdtPr>
          <w:sdtContent>
            <w:tc>
              <w:tcPr>
                <w:tcW w:w="456" w:type="dxa"/>
              </w:tcPr>
              <w:p w14:paraId="6B1153D2" w14:textId="561E36D0" w:rsidR="00354930" w:rsidRPr="009478AF" w:rsidRDefault="00354930">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7891" w:type="dxa"/>
          </w:tcPr>
          <w:p w14:paraId="12C992AF" w14:textId="1EE391BA" w:rsidR="00354930" w:rsidRPr="009478AF" w:rsidRDefault="00354930">
            <w:pPr>
              <w:rPr>
                <w:rFonts w:ascii="Arial" w:hAnsi="Arial" w:cs="Arial"/>
                <w:color w:val="000000"/>
                <w:sz w:val="22"/>
                <w:szCs w:val="22"/>
              </w:rPr>
            </w:pPr>
            <w:r w:rsidRPr="009478AF">
              <w:rPr>
                <w:rFonts w:ascii="Arial" w:hAnsi="Arial" w:cs="Arial"/>
                <w:color w:val="000000"/>
                <w:sz w:val="22"/>
                <w:szCs w:val="22"/>
              </w:rPr>
              <w:t xml:space="preserve">(b) We have a contractual obligation </w:t>
            </w:r>
          </w:p>
        </w:tc>
      </w:tr>
      <w:tr w:rsidR="00354930" w:rsidRPr="009478AF" w14:paraId="60B3A123" w14:textId="77777777" w:rsidTr="00354930">
        <w:sdt>
          <w:sdtPr>
            <w:rPr>
              <w:rFonts w:ascii="Arial" w:hAnsi="Arial" w:cs="Arial"/>
              <w:color w:val="000000"/>
              <w:sz w:val="22"/>
              <w:szCs w:val="22"/>
            </w:rPr>
            <w:id w:val="-1068339348"/>
            <w14:checkbox>
              <w14:checked w14:val="0"/>
              <w14:checkedState w14:val="2612" w14:font="MS Gothic"/>
              <w14:uncheckedState w14:val="2610" w14:font="MS Gothic"/>
            </w14:checkbox>
          </w:sdtPr>
          <w:sdtContent>
            <w:tc>
              <w:tcPr>
                <w:tcW w:w="456" w:type="dxa"/>
              </w:tcPr>
              <w:p w14:paraId="61983663" w14:textId="6F676ABD" w:rsidR="00354930" w:rsidRPr="009478AF" w:rsidRDefault="00354930">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7891" w:type="dxa"/>
          </w:tcPr>
          <w:p w14:paraId="276B5A78" w14:textId="1B5A5939" w:rsidR="00354930" w:rsidRPr="009478AF" w:rsidRDefault="00354930">
            <w:pPr>
              <w:rPr>
                <w:rFonts w:ascii="Arial" w:hAnsi="Arial" w:cs="Arial"/>
                <w:color w:val="000000"/>
                <w:sz w:val="22"/>
                <w:szCs w:val="22"/>
              </w:rPr>
            </w:pPr>
            <w:r w:rsidRPr="009478AF">
              <w:rPr>
                <w:rFonts w:ascii="Arial" w:hAnsi="Arial" w:cs="Arial"/>
                <w:color w:val="000000" w:themeColor="text1"/>
                <w:sz w:val="22"/>
                <w:szCs w:val="22"/>
              </w:rPr>
              <w:t xml:space="preserve">(c) We have a legal obligation </w:t>
            </w:r>
          </w:p>
        </w:tc>
      </w:tr>
      <w:tr w:rsidR="00354930" w:rsidRPr="009478AF" w14:paraId="2B43FB6C" w14:textId="77777777" w:rsidTr="00354930">
        <w:sdt>
          <w:sdtPr>
            <w:rPr>
              <w:rFonts w:ascii="Arial" w:hAnsi="Arial" w:cs="Arial"/>
              <w:color w:val="000000"/>
              <w:sz w:val="22"/>
              <w:szCs w:val="22"/>
            </w:rPr>
            <w:id w:val="-736010815"/>
            <w14:checkbox>
              <w14:checked w14:val="0"/>
              <w14:checkedState w14:val="2612" w14:font="MS Gothic"/>
              <w14:uncheckedState w14:val="2610" w14:font="MS Gothic"/>
            </w14:checkbox>
          </w:sdtPr>
          <w:sdtContent>
            <w:tc>
              <w:tcPr>
                <w:tcW w:w="456" w:type="dxa"/>
              </w:tcPr>
              <w:p w14:paraId="17FD834B" w14:textId="7F894393" w:rsidR="00354930" w:rsidRPr="009478AF" w:rsidRDefault="00354930">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7891" w:type="dxa"/>
          </w:tcPr>
          <w:p w14:paraId="73A2A3AB" w14:textId="741DB293" w:rsidR="00354930" w:rsidRPr="009478AF" w:rsidRDefault="00354930">
            <w:pPr>
              <w:rPr>
                <w:rFonts w:ascii="Arial" w:hAnsi="Arial" w:cs="Arial"/>
                <w:color w:val="000000"/>
                <w:sz w:val="22"/>
                <w:szCs w:val="22"/>
              </w:rPr>
            </w:pPr>
            <w:r w:rsidRPr="009478AF">
              <w:rPr>
                <w:rFonts w:ascii="Arial" w:hAnsi="Arial" w:cs="Arial"/>
                <w:color w:val="000000" w:themeColor="text1"/>
                <w:sz w:val="22"/>
                <w:szCs w:val="22"/>
              </w:rPr>
              <w:t xml:space="preserve">(e) We need it to perform a public </w:t>
            </w:r>
          </w:p>
        </w:tc>
      </w:tr>
      <w:tr w:rsidR="00354930" w:rsidRPr="009478AF" w14:paraId="5AEE9062" w14:textId="77777777" w:rsidTr="00354930">
        <w:sdt>
          <w:sdtPr>
            <w:rPr>
              <w:rFonts w:ascii="Arial" w:hAnsi="Arial" w:cs="Arial"/>
              <w:color w:val="000000"/>
              <w:sz w:val="22"/>
              <w:szCs w:val="22"/>
            </w:rPr>
            <w:id w:val="441123763"/>
            <w14:checkbox>
              <w14:checked w14:val="0"/>
              <w14:checkedState w14:val="2612" w14:font="MS Gothic"/>
              <w14:uncheckedState w14:val="2610" w14:font="MS Gothic"/>
            </w14:checkbox>
          </w:sdtPr>
          <w:sdtContent>
            <w:tc>
              <w:tcPr>
                <w:tcW w:w="456" w:type="dxa"/>
              </w:tcPr>
              <w:p w14:paraId="6E5A7626" w14:textId="19D90E53" w:rsidR="00354930" w:rsidRPr="009478AF" w:rsidRDefault="00354930">
                <w:pPr>
                  <w:rPr>
                    <w:rFonts w:ascii="Arial" w:hAnsi="Arial" w:cs="Arial"/>
                    <w:color w:val="000000"/>
                    <w:sz w:val="22"/>
                    <w:szCs w:val="22"/>
                  </w:rPr>
                </w:pPr>
                <w:r w:rsidRPr="009478AF">
                  <w:rPr>
                    <w:rFonts w:ascii="Segoe UI Symbol" w:eastAsia="MS Gothic" w:hAnsi="Segoe UI Symbol" w:cs="Segoe UI Symbol"/>
                    <w:color w:val="000000"/>
                    <w:sz w:val="22"/>
                    <w:szCs w:val="22"/>
                  </w:rPr>
                  <w:t>☐</w:t>
                </w:r>
              </w:p>
            </w:tc>
          </w:sdtContent>
        </w:sdt>
        <w:tc>
          <w:tcPr>
            <w:tcW w:w="7891" w:type="dxa"/>
          </w:tcPr>
          <w:p w14:paraId="1F737602" w14:textId="3258AD8F" w:rsidR="00354930" w:rsidRPr="009478AF" w:rsidRDefault="00354930">
            <w:pPr>
              <w:rPr>
                <w:rFonts w:ascii="Arial" w:hAnsi="Arial" w:cs="Arial"/>
                <w:color w:val="000000"/>
                <w:sz w:val="22"/>
                <w:szCs w:val="22"/>
              </w:rPr>
            </w:pPr>
            <w:r w:rsidRPr="009478AF">
              <w:rPr>
                <w:rFonts w:ascii="Arial" w:hAnsi="Arial" w:cs="Arial"/>
                <w:color w:val="000000" w:themeColor="text1"/>
                <w:sz w:val="22"/>
                <w:szCs w:val="22"/>
              </w:rPr>
              <w:t xml:space="preserve">(f) We have a legitimate </w:t>
            </w:r>
          </w:p>
        </w:tc>
      </w:tr>
    </w:tbl>
    <w:p w14:paraId="00000112" w14:textId="77777777" w:rsidR="00960D22" w:rsidRPr="009478AF" w:rsidRDefault="00960D22" w:rsidP="00CC1CE8">
      <w:pPr>
        <w:pBdr>
          <w:top w:val="nil"/>
          <w:left w:val="nil"/>
          <w:bottom w:val="nil"/>
          <w:right w:val="nil"/>
          <w:between w:val="nil"/>
        </w:pBdr>
        <w:rPr>
          <w:rFonts w:ascii="Arial" w:hAnsi="Arial" w:cs="Arial"/>
          <w:color w:val="000000"/>
          <w:sz w:val="22"/>
          <w:szCs w:val="22"/>
        </w:rPr>
      </w:pPr>
    </w:p>
    <w:p w14:paraId="0A5781C4" w14:textId="48F8330B" w:rsidR="00CC1CE8" w:rsidRPr="009478AF" w:rsidRDefault="00CC1CE8" w:rsidP="00CC1CE8">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Special </w:t>
      </w:r>
      <w:r w:rsidR="00BA3DE0" w:rsidRPr="009478AF">
        <w:rPr>
          <w:rFonts w:ascii="Arial" w:hAnsi="Arial" w:cs="Arial"/>
          <w:color w:val="000000"/>
          <w:sz w:val="22"/>
          <w:szCs w:val="22"/>
        </w:rPr>
        <w:t>category</w:t>
      </w:r>
      <w:r w:rsidRPr="009478AF">
        <w:rPr>
          <w:rFonts w:ascii="Arial" w:hAnsi="Arial" w:cs="Arial"/>
          <w:color w:val="000000"/>
          <w:sz w:val="22"/>
          <w:szCs w:val="22"/>
        </w:rPr>
        <w:t xml:space="preserve"> data is required</w:t>
      </w:r>
      <w:r w:rsidR="00BA3DE0" w:rsidRPr="009478AF">
        <w:rPr>
          <w:rFonts w:ascii="Arial" w:hAnsi="Arial" w:cs="Arial"/>
          <w:color w:val="000000"/>
          <w:sz w:val="22"/>
          <w:szCs w:val="22"/>
        </w:rPr>
        <w:t xml:space="preserve"> routinely in consultations and although consent will be obtained from patients, the legal basis is for the provision of health care </w:t>
      </w:r>
      <w:proofErr w:type="spellStart"/>
      <w:r w:rsidR="00BA3DE0" w:rsidRPr="009478AF">
        <w:rPr>
          <w:rFonts w:ascii="Arial" w:hAnsi="Arial" w:cs="Arial"/>
          <w:color w:val="000000"/>
          <w:sz w:val="22"/>
          <w:szCs w:val="22"/>
        </w:rPr>
        <w:t>ie</w:t>
      </w:r>
      <w:proofErr w:type="spellEnd"/>
      <w:r w:rsidR="00BA3DE0" w:rsidRPr="009478AF">
        <w:rPr>
          <w:rFonts w:ascii="Arial" w:hAnsi="Arial" w:cs="Arial"/>
          <w:color w:val="000000"/>
          <w:sz w:val="22"/>
          <w:szCs w:val="22"/>
        </w:rPr>
        <w:t xml:space="preserve"> Article 9 (2) h</w:t>
      </w:r>
      <w:r w:rsidR="00F908DC" w:rsidRPr="009478AF">
        <w:rPr>
          <w:rFonts w:ascii="Arial" w:hAnsi="Arial" w:cs="Arial"/>
          <w:color w:val="000000"/>
          <w:sz w:val="22"/>
          <w:szCs w:val="22"/>
        </w:rPr>
        <w:t>, DPA2018 Schedule 1 Part 1</w:t>
      </w:r>
      <w:r w:rsidR="00BA3DE0" w:rsidRPr="009478AF">
        <w:rPr>
          <w:rFonts w:ascii="Arial" w:hAnsi="Arial" w:cs="Arial"/>
          <w:color w:val="000000"/>
          <w:sz w:val="22"/>
          <w:szCs w:val="22"/>
        </w:rPr>
        <w:t>.</w:t>
      </w:r>
      <w:r w:rsidR="00F908DC" w:rsidRPr="009478AF">
        <w:rPr>
          <w:rFonts w:ascii="Arial" w:hAnsi="Arial" w:cs="Arial"/>
          <w:color w:val="000000"/>
          <w:sz w:val="22"/>
          <w:szCs w:val="22"/>
        </w:rPr>
        <w:t xml:space="preserve"> Article 2 (1) 2 (d).  Heidi Health </w:t>
      </w:r>
      <w:proofErr w:type="gramStart"/>
      <w:r w:rsidR="00F908DC" w:rsidRPr="009478AF">
        <w:rPr>
          <w:rFonts w:ascii="Arial" w:hAnsi="Arial" w:cs="Arial"/>
          <w:color w:val="000000"/>
          <w:sz w:val="22"/>
          <w:szCs w:val="22"/>
        </w:rPr>
        <w:t>ensure</w:t>
      </w:r>
      <w:proofErr w:type="gramEnd"/>
      <w:r w:rsidR="00F908DC" w:rsidRPr="009478AF">
        <w:rPr>
          <w:rFonts w:ascii="Arial" w:hAnsi="Arial" w:cs="Arial"/>
          <w:color w:val="000000"/>
          <w:sz w:val="22"/>
          <w:szCs w:val="22"/>
        </w:rPr>
        <w:t xml:space="preserve"> their systems fulfil article 5 of the GDPR.</w:t>
      </w:r>
    </w:p>
    <w:p w14:paraId="0000013F" w14:textId="77777777" w:rsidR="00960D22" w:rsidRDefault="00960D22">
      <w:pPr>
        <w:pBdr>
          <w:top w:val="nil"/>
          <w:left w:val="nil"/>
          <w:bottom w:val="nil"/>
          <w:right w:val="nil"/>
          <w:between w:val="nil"/>
        </w:pBdr>
        <w:rPr>
          <w:rFonts w:ascii="Arial" w:hAnsi="Arial" w:cs="Arial"/>
          <w:color w:val="000000"/>
        </w:rPr>
      </w:pPr>
    </w:p>
    <w:p w14:paraId="1D12CFF3" w14:textId="77D157C3" w:rsidR="00774B79" w:rsidRDefault="00774B79" w:rsidP="000B26E3">
      <w:pPr>
        <w:pStyle w:val="Heading1"/>
      </w:pPr>
      <w:bookmarkStart w:id="10" w:name="_Toc191028502"/>
      <w:r>
        <w:t>Keeping data secure</w:t>
      </w:r>
      <w:bookmarkEnd w:id="10"/>
    </w:p>
    <w:p w14:paraId="47DAF716" w14:textId="77777777" w:rsidR="00774B79" w:rsidRDefault="00774B79">
      <w:pPr>
        <w:pBdr>
          <w:top w:val="nil"/>
          <w:left w:val="nil"/>
          <w:bottom w:val="nil"/>
          <w:right w:val="nil"/>
          <w:between w:val="nil"/>
        </w:pBdr>
        <w:rPr>
          <w:rFonts w:ascii="Arial" w:hAnsi="Arial" w:cs="Arial"/>
          <w:b/>
          <w:bCs/>
          <w:color w:val="000000" w:themeColor="text1"/>
        </w:rPr>
      </w:pPr>
    </w:p>
    <w:p w14:paraId="00000143" w14:textId="38AC2C26" w:rsidR="00960D22" w:rsidRPr="009478AF" w:rsidRDefault="00774B79">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Data is being collected</w:t>
      </w:r>
      <w:r w:rsidR="00AF2A90" w:rsidRPr="009478AF">
        <w:rPr>
          <w:rFonts w:ascii="Arial" w:hAnsi="Arial" w:cs="Arial"/>
          <w:color w:val="000000" w:themeColor="text1"/>
          <w:sz w:val="22"/>
          <w:szCs w:val="22"/>
        </w:rPr>
        <w:t xml:space="preserve">, </w:t>
      </w:r>
      <w:r w:rsidR="00805C95" w:rsidRPr="009478AF">
        <w:rPr>
          <w:rFonts w:ascii="Arial" w:hAnsi="Arial" w:cs="Arial"/>
          <w:color w:val="000000" w:themeColor="text1"/>
          <w:sz w:val="22"/>
          <w:szCs w:val="22"/>
        </w:rPr>
        <w:t xml:space="preserve">transferred </w:t>
      </w:r>
      <w:r w:rsidR="00AF2A90" w:rsidRPr="009478AF">
        <w:rPr>
          <w:rFonts w:ascii="Arial" w:hAnsi="Arial" w:cs="Arial"/>
          <w:color w:val="000000" w:themeColor="text1"/>
          <w:sz w:val="22"/>
          <w:szCs w:val="22"/>
        </w:rPr>
        <w:t xml:space="preserve">and transcribed </w:t>
      </w:r>
      <w:r w:rsidRPr="009478AF">
        <w:rPr>
          <w:rFonts w:ascii="Arial" w:hAnsi="Arial" w:cs="Arial"/>
          <w:color w:val="000000" w:themeColor="text1"/>
          <w:sz w:val="22"/>
          <w:szCs w:val="22"/>
        </w:rPr>
        <w:t xml:space="preserve">in real time as the patient and clinician plus any others involved e.g. translator, carer, family member discuss </w:t>
      </w:r>
      <w:r w:rsidR="00805C95" w:rsidRPr="009478AF">
        <w:rPr>
          <w:rFonts w:ascii="Arial" w:hAnsi="Arial" w:cs="Arial"/>
          <w:color w:val="000000" w:themeColor="text1"/>
          <w:sz w:val="22"/>
          <w:szCs w:val="22"/>
        </w:rPr>
        <w:t xml:space="preserve">concerns </w:t>
      </w:r>
      <w:r w:rsidRPr="009478AF">
        <w:rPr>
          <w:rFonts w:ascii="Arial" w:hAnsi="Arial" w:cs="Arial"/>
          <w:color w:val="000000" w:themeColor="text1"/>
          <w:sz w:val="22"/>
          <w:szCs w:val="22"/>
        </w:rPr>
        <w:t>in the consultation</w:t>
      </w:r>
      <w:r w:rsidR="00AF2A90" w:rsidRPr="009478AF">
        <w:rPr>
          <w:rFonts w:ascii="Arial" w:hAnsi="Arial" w:cs="Arial"/>
          <w:color w:val="000000" w:themeColor="text1"/>
          <w:sz w:val="22"/>
          <w:szCs w:val="22"/>
        </w:rPr>
        <w:t xml:space="preserve"> and any additions are added by the clinician afterwards</w:t>
      </w:r>
      <w:r w:rsidRPr="009478AF">
        <w:rPr>
          <w:rFonts w:ascii="Arial" w:hAnsi="Arial" w:cs="Arial"/>
          <w:color w:val="000000" w:themeColor="text1"/>
          <w:sz w:val="22"/>
          <w:szCs w:val="22"/>
        </w:rPr>
        <w:t xml:space="preserve">. The </w:t>
      </w:r>
      <w:r w:rsidR="00AF2A90" w:rsidRPr="009478AF">
        <w:rPr>
          <w:rFonts w:ascii="Arial" w:hAnsi="Arial" w:cs="Arial"/>
          <w:color w:val="000000" w:themeColor="text1"/>
          <w:sz w:val="22"/>
          <w:szCs w:val="22"/>
        </w:rPr>
        <w:t xml:space="preserve">transcribed </w:t>
      </w:r>
      <w:r w:rsidRPr="009478AF">
        <w:rPr>
          <w:rFonts w:ascii="Arial" w:hAnsi="Arial" w:cs="Arial"/>
          <w:color w:val="000000" w:themeColor="text1"/>
          <w:sz w:val="22"/>
          <w:szCs w:val="22"/>
        </w:rPr>
        <w:t xml:space="preserve">data is then stored on the cloud in the </w:t>
      </w:r>
      <w:r w:rsidR="00AF2A90" w:rsidRPr="009478AF">
        <w:rPr>
          <w:rFonts w:ascii="Arial" w:hAnsi="Arial" w:cs="Arial"/>
          <w:color w:val="000000" w:themeColor="text1"/>
          <w:sz w:val="22"/>
          <w:szCs w:val="22"/>
        </w:rPr>
        <w:t>UK</w:t>
      </w:r>
      <w:r w:rsidRPr="009478AF">
        <w:rPr>
          <w:rFonts w:ascii="Arial" w:hAnsi="Arial" w:cs="Arial"/>
          <w:color w:val="000000" w:themeColor="text1"/>
          <w:sz w:val="22"/>
          <w:szCs w:val="22"/>
        </w:rPr>
        <w:t xml:space="preserve"> before being transferred to the clinical record</w:t>
      </w:r>
      <w:r w:rsidR="00AF2A90" w:rsidRPr="009478AF">
        <w:rPr>
          <w:rFonts w:ascii="Arial" w:hAnsi="Arial" w:cs="Arial"/>
          <w:color w:val="000000" w:themeColor="text1"/>
          <w:sz w:val="22"/>
          <w:szCs w:val="22"/>
        </w:rPr>
        <w:t xml:space="preserve"> within 24 hours</w:t>
      </w:r>
      <w:r w:rsidRPr="009478AF">
        <w:rPr>
          <w:rFonts w:ascii="Arial" w:hAnsi="Arial" w:cs="Arial"/>
          <w:color w:val="000000" w:themeColor="text1"/>
          <w:sz w:val="22"/>
          <w:szCs w:val="22"/>
        </w:rPr>
        <w:t xml:space="preserve">.  The records should be updated in real </w:t>
      </w:r>
      <w:proofErr w:type="gramStart"/>
      <w:r w:rsidRPr="009478AF">
        <w:rPr>
          <w:rFonts w:ascii="Arial" w:hAnsi="Arial" w:cs="Arial"/>
          <w:color w:val="000000" w:themeColor="text1"/>
          <w:sz w:val="22"/>
          <w:szCs w:val="22"/>
        </w:rPr>
        <w:t>time</w:t>
      </w:r>
      <w:proofErr w:type="gramEnd"/>
      <w:r w:rsidRPr="009478AF">
        <w:rPr>
          <w:rFonts w:ascii="Arial" w:hAnsi="Arial" w:cs="Arial"/>
          <w:color w:val="000000" w:themeColor="text1"/>
          <w:sz w:val="22"/>
          <w:szCs w:val="22"/>
        </w:rPr>
        <w:t xml:space="preserve"> but it is accepted that, by exception, the clinician may have insufficient time to enter the details into the record.  For this reason, the recorded data is held on the cloud for 24 hours.  </w:t>
      </w:r>
    </w:p>
    <w:p w14:paraId="00000153" w14:textId="77777777" w:rsidR="00960D22" w:rsidRPr="009478AF" w:rsidRDefault="00960D22">
      <w:pPr>
        <w:pBdr>
          <w:top w:val="nil"/>
          <w:left w:val="nil"/>
          <w:bottom w:val="nil"/>
          <w:right w:val="nil"/>
          <w:between w:val="nil"/>
        </w:pBdr>
        <w:rPr>
          <w:rFonts w:ascii="Arial" w:hAnsi="Arial" w:cs="Arial"/>
          <w:color w:val="000000"/>
          <w:sz w:val="22"/>
          <w:szCs w:val="22"/>
        </w:rPr>
      </w:pPr>
    </w:p>
    <w:p w14:paraId="559CB5F3" w14:textId="77777777" w:rsidR="00F944D7" w:rsidRDefault="00F944D7">
      <w:pPr>
        <w:pBdr>
          <w:top w:val="nil"/>
          <w:left w:val="nil"/>
          <w:bottom w:val="nil"/>
          <w:right w:val="nil"/>
          <w:between w:val="nil"/>
        </w:pBdr>
        <w:ind w:left="1440"/>
        <w:rPr>
          <w:rFonts w:ascii="Arial" w:hAnsi="Arial" w:cs="Arial"/>
          <w:color w:val="000000"/>
        </w:rPr>
      </w:pPr>
    </w:p>
    <w:tbl>
      <w:tblPr>
        <w:tblStyle w:val="TableGrid"/>
        <w:tblW w:w="0" w:type="auto"/>
        <w:tblInd w:w="704" w:type="dxa"/>
        <w:tblLook w:val="04A0" w:firstRow="1" w:lastRow="0" w:firstColumn="1" w:lastColumn="0" w:noHBand="0" w:noVBand="1"/>
      </w:tblPr>
      <w:tblGrid>
        <w:gridCol w:w="709"/>
        <w:gridCol w:w="3402"/>
        <w:gridCol w:w="4201"/>
      </w:tblGrid>
      <w:tr w:rsidR="00C7523C" w14:paraId="4D861103" w14:textId="77777777" w:rsidTr="00232D7A">
        <w:tc>
          <w:tcPr>
            <w:tcW w:w="4111" w:type="dxa"/>
            <w:gridSpan w:val="2"/>
          </w:tcPr>
          <w:p w14:paraId="3E529F12" w14:textId="1A80B718" w:rsidR="00C7523C" w:rsidRPr="009478AF" w:rsidRDefault="00C7523C">
            <w:pPr>
              <w:rPr>
                <w:rFonts w:ascii="Arial" w:hAnsi="Arial" w:cs="Arial"/>
                <w:b/>
                <w:bCs/>
                <w:color w:val="000000"/>
                <w:sz w:val="22"/>
                <w:szCs w:val="22"/>
              </w:rPr>
            </w:pPr>
            <w:r w:rsidRPr="009478AF">
              <w:rPr>
                <w:rFonts w:ascii="Arial" w:hAnsi="Arial" w:cs="Arial"/>
                <w:b/>
                <w:bCs/>
                <w:color w:val="000000"/>
                <w:sz w:val="22"/>
                <w:szCs w:val="22"/>
              </w:rPr>
              <w:t>Storage location</w:t>
            </w:r>
          </w:p>
        </w:tc>
        <w:tc>
          <w:tcPr>
            <w:tcW w:w="4201" w:type="dxa"/>
          </w:tcPr>
          <w:p w14:paraId="02AD4D95" w14:textId="0032C242" w:rsidR="00C7523C" w:rsidRPr="009478AF" w:rsidRDefault="00C7523C">
            <w:pPr>
              <w:rPr>
                <w:rFonts w:ascii="Arial" w:hAnsi="Arial" w:cs="Arial"/>
                <w:b/>
                <w:bCs/>
                <w:color w:val="000000"/>
                <w:sz w:val="22"/>
                <w:szCs w:val="22"/>
              </w:rPr>
            </w:pPr>
            <w:r w:rsidRPr="009478AF">
              <w:rPr>
                <w:rFonts w:ascii="Arial" w:hAnsi="Arial" w:cs="Arial"/>
                <w:b/>
                <w:bCs/>
                <w:color w:val="000000"/>
                <w:sz w:val="22"/>
                <w:szCs w:val="22"/>
              </w:rPr>
              <w:t xml:space="preserve">Details </w:t>
            </w:r>
          </w:p>
        </w:tc>
      </w:tr>
      <w:tr w:rsidR="00C42BD9" w14:paraId="603E06B1" w14:textId="77777777" w:rsidTr="00232D7A">
        <w:tc>
          <w:tcPr>
            <w:tcW w:w="709" w:type="dxa"/>
          </w:tcPr>
          <w:p w14:paraId="7B3F1989" w14:textId="692BC105" w:rsidR="00C42BD9" w:rsidRDefault="00000000">
            <w:pPr>
              <w:rPr>
                <w:rFonts w:ascii="Arial" w:hAnsi="Arial" w:cs="Arial"/>
                <w:color w:val="000000"/>
              </w:rPr>
            </w:pPr>
            <w:sdt>
              <w:sdtPr>
                <w:rPr>
                  <w:rFonts w:ascii="Arial" w:hAnsi="Arial" w:cs="Arial"/>
                  <w:color w:val="000000"/>
                </w:rPr>
                <w:id w:val="-2021156622"/>
                <w14:checkbox>
                  <w14:checked w14:val="0"/>
                  <w14:checkedState w14:val="2612" w14:font="MS Gothic"/>
                  <w14:uncheckedState w14:val="2610" w14:font="MS Gothic"/>
                </w14:checkbox>
              </w:sdtPr>
              <w:sdtContent>
                <w:r w:rsidR="00C42BD9">
                  <w:rPr>
                    <w:rFonts w:ascii="MS Gothic" w:eastAsia="MS Gothic" w:hAnsi="MS Gothic" w:cs="Arial" w:hint="eastAsia"/>
                    <w:color w:val="000000"/>
                  </w:rPr>
                  <w:t>☐</w:t>
                </w:r>
              </w:sdtContent>
            </w:sdt>
          </w:p>
        </w:tc>
        <w:tc>
          <w:tcPr>
            <w:tcW w:w="3402" w:type="dxa"/>
          </w:tcPr>
          <w:p w14:paraId="3EC384C5" w14:textId="17EDCFF3" w:rsidR="00C42BD9" w:rsidRPr="009478AF" w:rsidRDefault="00A558A2">
            <w:pPr>
              <w:rPr>
                <w:rFonts w:ascii="Arial" w:hAnsi="Arial" w:cs="Arial"/>
                <w:color w:val="000000"/>
                <w:sz w:val="22"/>
                <w:szCs w:val="22"/>
              </w:rPr>
            </w:pPr>
            <w:r w:rsidRPr="009478AF">
              <w:rPr>
                <w:rFonts w:ascii="Arial" w:hAnsi="Arial" w:cs="Arial"/>
                <w:color w:val="000000"/>
                <w:sz w:val="22"/>
                <w:szCs w:val="22"/>
              </w:rPr>
              <w:t xml:space="preserve">Physical storage, </w:t>
            </w:r>
          </w:p>
        </w:tc>
        <w:tc>
          <w:tcPr>
            <w:tcW w:w="4201" w:type="dxa"/>
          </w:tcPr>
          <w:p w14:paraId="6DC957E6" w14:textId="681C1210" w:rsidR="00C42BD9" w:rsidRPr="009478AF" w:rsidRDefault="00C42BD9">
            <w:pPr>
              <w:rPr>
                <w:rFonts w:ascii="Arial" w:hAnsi="Arial" w:cs="Arial"/>
                <w:color w:val="000000"/>
                <w:sz w:val="22"/>
                <w:szCs w:val="22"/>
              </w:rPr>
            </w:pPr>
          </w:p>
        </w:tc>
      </w:tr>
      <w:tr w:rsidR="00C42BD9" w14:paraId="713EDB13" w14:textId="77777777" w:rsidTr="00232D7A">
        <w:tc>
          <w:tcPr>
            <w:tcW w:w="709" w:type="dxa"/>
          </w:tcPr>
          <w:p w14:paraId="4693A31F" w14:textId="26890369" w:rsidR="00C42BD9" w:rsidRDefault="00000000">
            <w:pPr>
              <w:rPr>
                <w:rFonts w:ascii="Arial" w:hAnsi="Arial" w:cs="Arial"/>
                <w:color w:val="000000"/>
              </w:rPr>
            </w:pPr>
            <w:sdt>
              <w:sdtPr>
                <w:rPr>
                  <w:rFonts w:ascii="Arial" w:hAnsi="Arial" w:cs="Arial"/>
                  <w:color w:val="000000"/>
                </w:rPr>
                <w:id w:val="-1657755235"/>
                <w14:checkbox>
                  <w14:checked w14:val="0"/>
                  <w14:checkedState w14:val="2612" w14:font="MS Gothic"/>
                  <w14:uncheckedState w14:val="2610" w14:font="MS Gothic"/>
                </w14:checkbox>
              </w:sdtPr>
              <w:sdtContent>
                <w:r w:rsidR="00C42BD9">
                  <w:rPr>
                    <w:rFonts w:ascii="MS Gothic" w:eastAsia="MS Gothic" w:hAnsi="MS Gothic" w:cs="Arial" w:hint="eastAsia"/>
                    <w:color w:val="000000"/>
                  </w:rPr>
                  <w:t>☐</w:t>
                </w:r>
              </w:sdtContent>
            </w:sdt>
          </w:p>
        </w:tc>
        <w:tc>
          <w:tcPr>
            <w:tcW w:w="3402" w:type="dxa"/>
          </w:tcPr>
          <w:p w14:paraId="28E5A88A" w14:textId="10A751BF" w:rsidR="00C42BD9" w:rsidRPr="009478AF" w:rsidRDefault="00A558A2">
            <w:pPr>
              <w:rPr>
                <w:rFonts w:ascii="Arial" w:hAnsi="Arial" w:cs="Arial"/>
                <w:color w:val="000000"/>
                <w:sz w:val="22"/>
                <w:szCs w:val="22"/>
              </w:rPr>
            </w:pPr>
            <w:r w:rsidRPr="009478AF">
              <w:rPr>
                <w:rFonts w:ascii="Arial" w:hAnsi="Arial" w:cs="Arial"/>
                <w:color w:val="000000"/>
                <w:sz w:val="22"/>
                <w:szCs w:val="22"/>
              </w:rPr>
              <w:t>Local organisation servers</w:t>
            </w:r>
          </w:p>
        </w:tc>
        <w:tc>
          <w:tcPr>
            <w:tcW w:w="4201" w:type="dxa"/>
          </w:tcPr>
          <w:p w14:paraId="0D7F8C87" w14:textId="77777777" w:rsidR="00C42BD9" w:rsidRPr="009478AF" w:rsidRDefault="00C42BD9" w:rsidP="00774B79">
            <w:pPr>
              <w:pBdr>
                <w:top w:val="nil"/>
                <w:left w:val="nil"/>
                <w:bottom w:val="nil"/>
                <w:right w:val="nil"/>
                <w:between w:val="nil"/>
              </w:pBdr>
              <w:rPr>
                <w:rFonts w:ascii="Arial" w:hAnsi="Arial" w:cs="Arial"/>
                <w:color w:val="000000"/>
                <w:sz w:val="22"/>
                <w:szCs w:val="22"/>
              </w:rPr>
            </w:pPr>
          </w:p>
        </w:tc>
      </w:tr>
      <w:tr w:rsidR="00C42BD9" w14:paraId="0A537EB9" w14:textId="77777777" w:rsidTr="00232D7A">
        <w:tc>
          <w:tcPr>
            <w:tcW w:w="709" w:type="dxa"/>
          </w:tcPr>
          <w:p w14:paraId="13676569" w14:textId="4AD1A7B8" w:rsidR="00C42BD9" w:rsidRDefault="00000000">
            <w:pPr>
              <w:rPr>
                <w:rFonts w:ascii="Arial" w:hAnsi="Arial" w:cs="Arial"/>
                <w:color w:val="000000"/>
              </w:rPr>
            </w:pPr>
            <w:sdt>
              <w:sdtPr>
                <w:rPr>
                  <w:rFonts w:ascii="Arial" w:hAnsi="Arial" w:cs="Arial"/>
                  <w:color w:val="000000"/>
                </w:rPr>
                <w:id w:val="-492261972"/>
                <w14:checkbox>
                  <w14:checked w14:val="1"/>
                  <w14:checkedState w14:val="2612" w14:font="MS Gothic"/>
                  <w14:uncheckedState w14:val="2610" w14:font="MS Gothic"/>
                </w14:checkbox>
              </w:sdtPr>
              <w:sdtContent>
                <w:r w:rsidR="00774B79">
                  <w:rPr>
                    <w:rFonts w:ascii="MS Gothic" w:eastAsia="MS Gothic" w:hAnsi="MS Gothic" w:cs="Arial" w:hint="eastAsia"/>
                    <w:color w:val="000000"/>
                  </w:rPr>
                  <w:t>☒</w:t>
                </w:r>
              </w:sdtContent>
            </w:sdt>
          </w:p>
        </w:tc>
        <w:tc>
          <w:tcPr>
            <w:tcW w:w="3402" w:type="dxa"/>
          </w:tcPr>
          <w:p w14:paraId="00AA2A37" w14:textId="25261D1E" w:rsidR="00C42BD9" w:rsidRPr="009478AF" w:rsidRDefault="00A558A2">
            <w:pPr>
              <w:rPr>
                <w:rFonts w:ascii="Arial" w:hAnsi="Arial" w:cs="Arial"/>
                <w:color w:val="000000"/>
                <w:sz w:val="22"/>
                <w:szCs w:val="22"/>
              </w:rPr>
            </w:pPr>
            <w:r w:rsidRPr="009478AF">
              <w:rPr>
                <w:rFonts w:ascii="Arial" w:hAnsi="Arial" w:cs="Arial"/>
                <w:color w:val="000000"/>
                <w:sz w:val="22"/>
                <w:szCs w:val="22"/>
              </w:rPr>
              <w:t>Cloud storage</w:t>
            </w:r>
          </w:p>
        </w:tc>
        <w:tc>
          <w:tcPr>
            <w:tcW w:w="4201" w:type="dxa"/>
          </w:tcPr>
          <w:p w14:paraId="1B2234E2" w14:textId="5601D833" w:rsidR="00C42BD9" w:rsidRPr="009478AF" w:rsidRDefault="00805C95">
            <w:pPr>
              <w:rPr>
                <w:rFonts w:ascii="Arial" w:hAnsi="Arial" w:cs="Arial"/>
                <w:color w:val="000000"/>
                <w:sz w:val="22"/>
                <w:szCs w:val="22"/>
              </w:rPr>
            </w:pPr>
            <w:hyperlink r:id="rId13" w:history="1">
              <w:r w:rsidRPr="009478AF">
                <w:rPr>
                  <w:rStyle w:val="Hyperlink"/>
                  <w:rFonts w:ascii="Arial" w:hAnsi="Arial" w:cs="Arial"/>
                  <w:sz w:val="22"/>
                  <w:szCs w:val="22"/>
                </w:rPr>
                <w:t xml:space="preserve">Trust </w:t>
              </w:r>
              <w:proofErr w:type="spellStart"/>
              <w:r w:rsidRPr="009478AF">
                <w:rPr>
                  <w:rStyle w:val="Hyperlink"/>
                  <w:rFonts w:ascii="Arial" w:hAnsi="Arial" w:cs="Arial"/>
                  <w:sz w:val="22"/>
                  <w:szCs w:val="22"/>
                </w:rPr>
                <w:t>Center</w:t>
              </w:r>
              <w:proofErr w:type="spellEnd"/>
              <w:r w:rsidRPr="009478AF">
                <w:rPr>
                  <w:rStyle w:val="Hyperlink"/>
                  <w:rFonts w:ascii="Arial" w:hAnsi="Arial" w:cs="Arial"/>
                  <w:sz w:val="22"/>
                  <w:szCs w:val="22"/>
                </w:rPr>
                <w:t xml:space="preserve"> - Heidi Health</w:t>
              </w:r>
            </w:hyperlink>
          </w:p>
        </w:tc>
      </w:tr>
      <w:tr w:rsidR="00C42BD9" w14:paraId="45EF7E56" w14:textId="77777777" w:rsidTr="00232D7A">
        <w:tc>
          <w:tcPr>
            <w:tcW w:w="709" w:type="dxa"/>
          </w:tcPr>
          <w:p w14:paraId="6ED4014C" w14:textId="0D357BBC" w:rsidR="00C42BD9" w:rsidRDefault="00000000">
            <w:pPr>
              <w:rPr>
                <w:rFonts w:ascii="Arial" w:hAnsi="Arial" w:cs="Arial"/>
                <w:color w:val="000000"/>
              </w:rPr>
            </w:pPr>
            <w:sdt>
              <w:sdtPr>
                <w:rPr>
                  <w:rFonts w:ascii="Arial" w:hAnsi="Arial" w:cs="Arial"/>
                  <w:color w:val="000000"/>
                </w:rPr>
                <w:id w:val="530382152"/>
                <w14:checkbox>
                  <w14:checked w14:val="0"/>
                  <w14:checkedState w14:val="2612" w14:font="MS Gothic"/>
                  <w14:uncheckedState w14:val="2610" w14:font="MS Gothic"/>
                </w14:checkbox>
              </w:sdtPr>
              <w:sdtContent>
                <w:r w:rsidR="00C42BD9">
                  <w:rPr>
                    <w:rFonts w:ascii="MS Gothic" w:eastAsia="MS Gothic" w:hAnsi="MS Gothic" w:cs="Arial" w:hint="eastAsia"/>
                    <w:color w:val="000000"/>
                  </w:rPr>
                  <w:t>☐</w:t>
                </w:r>
              </w:sdtContent>
            </w:sdt>
          </w:p>
        </w:tc>
        <w:tc>
          <w:tcPr>
            <w:tcW w:w="3402" w:type="dxa"/>
          </w:tcPr>
          <w:p w14:paraId="5642B9C4" w14:textId="11870890" w:rsidR="00C42BD9" w:rsidRPr="009478AF" w:rsidRDefault="00A558A2">
            <w:pPr>
              <w:rPr>
                <w:rFonts w:ascii="Arial" w:hAnsi="Arial" w:cs="Arial"/>
                <w:color w:val="000000"/>
                <w:sz w:val="22"/>
                <w:szCs w:val="22"/>
              </w:rPr>
            </w:pPr>
            <w:r w:rsidRPr="009478AF">
              <w:rPr>
                <w:rFonts w:ascii="Arial" w:hAnsi="Arial" w:cs="Arial"/>
                <w:color w:val="000000" w:themeColor="text1"/>
                <w:sz w:val="22"/>
                <w:szCs w:val="22"/>
              </w:rPr>
              <w:t>Other</w:t>
            </w:r>
          </w:p>
        </w:tc>
        <w:tc>
          <w:tcPr>
            <w:tcW w:w="4201" w:type="dxa"/>
          </w:tcPr>
          <w:p w14:paraId="58DD8977" w14:textId="194F527B" w:rsidR="00C42BD9" w:rsidRPr="009478AF" w:rsidRDefault="00C42BD9">
            <w:pPr>
              <w:rPr>
                <w:rFonts w:ascii="Arial" w:hAnsi="Arial" w:cs="Arial"/>
                <w:color w:val="000000"/>
                <w:sz w:val="22"/>
                <w:szCs w:val="22"/>
              </w:rPr>
            </w:pPr>
          </w:p>
        </w:tc>
      </w:tr>
    </w:tbl>
    <w:p w14:paraId="666BF493" w14:textId="77777777" w:rsidR="00E5449D" w:rsidRDefault="00E5449D" w:rsidP="00E5449D">
      <w:pPr>
        <w:pBdr>
          <w:top w:val="nil"/>
          <w:left w:val="nil"/>
          <w:bottom w:val="nil"/>
          <w:right w:val="nil"/>
          <w:between w:val="nil"/>
        </w:pBdr>
        <w:ind w:left="720"/>
        <w:rPr>
          <w:rFonts w:ascii="Arial" w:hAnsi="Arial" w:cs="Arial"/>
          <w:color w:val="000000"/>
        </w:rPr>
      </w:pPr>
    </w:p>
    <w:tbl>
      <w:tblPr>
        <w:tblStyle w:val="TableGrid"/>
        <w:tblW w:w="0" w:type="auto"/>
        <w:tblInd w:w="720" w:type="dxa"/>
        <w:tblLook w:val="04A0" w:firstRow="1" w:lastRow="0" w:firstColumn="1" w:lastColumn="0" w:noHBand="0" w:noVBand="1"/>
      </w:tblPr>
      <w:tblGrid>
        <w:gridCol w:w="456"/>
        <w:gridCol w:w="2505"/>
        <w:gridCol w:w="5335"/>
      </w:tblGrid>
      <w:tr w:rsidR="00C620C0" w14:paraId="10E2CDA8" w14:textId="77777777">
        <w:tc>
          <w:tcPr>
            <w:tcW w:w="2961" w:type="dxa"/>
            <w:gridSpan w:val="2"/>
          </w:tcPr>
          <w:p w14:paraId="1C548A8B" w14:textId="3EB0681C" w:rsidR="00C620C0" w:rsidRPr="009478AF" w:rsidRDefault="006E3C03">
            <w:pPr>
              <w:rPr>
                <w:rFonts w:ascii="Arial" w:hAnsi="Arial" w:cs="Arial"/>
                <w:b/>
                <w:bCs/>
                <w:color w:val="000000"/>
                <w:sz w:val="22"/>
                <w:szCs w:val="22"/>
              </w:rPr>
            </w:pPr>
            <w:r w:rsidRPr="009478AF">
              <w:rPr>
                <w:rFonts w:ascii="Arial" w:hAnsi="Arial" w:cs="Arial"/>
                <w:b/>
                <w:bCs/>
                <w:color w:val="000000"/>
                <w:sz w:val="22"/>
                <w:szCs w:val="22"/>
              </w:rPr>
              <w:t>Security measure</w:t>
            </w:r>
          </w:p>
        </w:tc>
        <w:tc>
          <w:tcPr>
            <w:tcW w:w="5335" w:type="dxa"/>
          </w:tcPr>
          <w:p w14:paraId="7253B8BB" w14:textId="76C0D467" w:rsidR="00C620C0" w:rsidRPr="009478AF" w:rsidRDefault="000C3A06" w:rsidP="000B184D">
            <w:pPr>
              <w:pBdr>
                <w:top w:val="nil"/>
                <w:left w:val="nil"/>
                <w:bottom w:val="nil"/>
                <w:right w:val="nil"/>
                <w:between w:val="nil"/>
              </w:pBdr>
              <w:rPr>
                <w:rFonts w:ascii="Arial" w:hAnsi="Arial" w:cs="Arial"/>
                <w:color w:val="000000"/>
                <w:sz w:val="22"/>
                <w:szCs w:val="22"/>
                <w:highlight w:val="green"/>
              </w:rPr>
            </w:pPr>
            <w:r w:rsidRPr="009478AF">
              <w:rPr>
                <w:rFonts w:ascii="Arial" w:hAnsi="Arial" w:cs="Arial"/>
                <w:b/>
                <w:bCs/>
                <w:color w:val="000000"/>
                <w:sz w:val="22"/>
                <w:szCs w:val="22"/>
              </w:rPr>
              <w:t>Details (leave blank if not applicable)</w:t>
            </w:r>
          </w:p>
        </w:tc>
      </w:tr>
      <w:tr w:rsidR="00E5449D" w14:paraId="2E8BE4A2" w14:textId="77777777" w:rsidTr="000B184D">
        <w:tc>
          <w:tcPr>
            <w:tcW w:w="456" w:type="dxa"/>
          </w:tcPr>
          <w:p w14:paraId="569290A1" w14:textId="469DE5F6" w:rsidR="00E5449D" w:rsidRDefault="00000000">
            <w:pPr>
              <w:rPr>
                <w:rFonts w:ascii="Arial" w:hAnsi="Arial" w:cs="Arial"/>
                <w:color w:val="000000"/>
              </w:rPr>
            </w:pPr>
            <w:sdt>
              <w:sdtPr>
                <w:rPr>
                  <w:rFonts w:ascii="Arial" w:hAnsi="Arial" w:cs="Arial"/>
                  <w:color w:val="000000"/>
                </w:rPr>
                <w:id w:val="1745378117"/>
                <w14:checkbox>
                  <w14:checked w14:val="1"/>
                  <w14:checkedState w14:val="2612" w14:font="MS Gothic"/>
                  <w14:uncheckedState w14:val="2610" w14:font="MS Gothic"/>
                </w14:checkbox>
              </w:sdtPr>
              <w:sdtContent>
                <w:r w:rsidR="00B234FF">
                  <w:rPr>
                    <w:rFonts w:ascii="MS Gothic" w:eastAsia="MS Gothic" w:hAnsi="MS Gothic" w:cs="Arial" w:hint="eastAsia"/>
                    <w:color w:val="000000"/>
                  </w:rPr>
                  <w:t>☒</w:t>
                </w:r>
              </w:sdtContent>
            </w:sdt>
          </w:p>
        </w:tc>
        <w:tc>
          <w:tcPr>
            <w:tcW w:w="2505" w:type="dxa"/>
          </w:tcPr>
          <w:p w14:paraId="4FC35989" w14:textId="0D6F48F5" w:rsidR="00E5449D" w:rsidRPr="009478AF" w:rsidRDefault="000B184D">
            <w:pPr>
              <w:rPr>
                <w:rFonts w:ascii="Arial" w:hAnsi="Arial" w:cs="Arial"/>
                <w:color w:val="000000"/>
                <w:sz w:val="22"/>
                <w:szCs w:val="22"/>
              </w:rPr>
            </w:pPr>
            <w:r w:rsidRPr="009478AF">
              <w:rPr>
                <w:rFonts w:ascii="Arial" w:hAnsi="Arial" w:cs="Arial"/>
                <w:color w:val="000000"/>
                <w:sz w:val="22"/>
                <w:szCs w:val="22"/>
              </w:rPr>
              <w:t>Encryption</w:t>
            </w:r>
          </w:p>
        </w:tc>
        <w:tc>
          <w:tcPr>
            <w:tcW w:w="5335" w:type="dxa"/>
          </w:tcPr>
          <w:p w14:paraId="144ECFF0" w14:textId="0449F644" w:rsidR="000B184D" w:rsidRPr="009478AF" w:rsidRDefault="00B234FF" w:rsidP="000B184D">
            <w:pPr>
              <w:pBdr>
                <w:top w:val="nil"/>
                <w:left w:val="nil"/>
                <w:bottom w:val="nil"/>
                <w:right w:val="nil"/>
                <w:between w:val="nil"/>
              </w:pBdr>
              <w:rPr>
                <w:rFonts w:ascii="Arial" w:hAnsi="Arial" w:cs="Arial"/>
                <w:color w:val="000000"/>
                <w:sz w:val="22"/>
                <w:szCs w:val="22"/>
              </w:rPr>
            </w:pPr>
            <w:r w:rsidRPr="009478AF">
              <w:rPr>
                <w:rFonts w:ascii="Arial" w:hAnsi="Arial" w:cs="Arial"/>
                <w:sz w:val="22"/>
                <w:szCs w:val="22"/>
              </w:rPr>
              <w:t>End-to-end (TLS 1.2) and at rest encryption (AES-256)</w:t>
            </w:r>
          </w:p>
        </w:tc>
      </w:tr>
      <w:tr w:rsidR="00E5449D" w14:paraId="4961E9CE" w14:textId="77777777" w:rsidTr="000B184D">
        <w:tc>
          <w:tcPr>
            <w:tcW w:w="456" w:type="dxa"/>
          </w:tcPr>
          <w:p w14:paraId="47CEE867" w14:textId="56A38543" w:rsidR="00E5449D" w:rsidRDefault="00000000">
            <w:pPr>
              <w:rPr>
                <w:rFonts w:ascii="Arial" w:hAnsi="Arial" w:cs="Arial"/>
                <w:color w:val="000000"/>
              </w:rPr>
            </w:pPr>
            <w:sdt>
              <w:sdtPr>
                <w:rPr>
                  <w:rFonts w:ascii="Arial" w:hAnsi="Arial" w:cs="Arial"/>
                  <w:color w:val="000000"/>
                </w:rPr>
                <w:id w:val="1139915529"/>
                <w14:checkbox>
                  <w14:checked w14:val="0"/>
                  <w14:checkedState w14:val="2612" w14:font="MS Gothic"/>
                  <w14:uncheckedState w14:val="2610" w14:font="MS Gothic"/>
                </w14:checkbox>
              </w:sdtPr>
              <w:sdtContent>
                <w:r w:rsidR="00E64611">
                  <w:rPr>
                    <w:rFonts w:ascii="MS Gothic" w:eastAsia="MS Gothic" w:hAnsi="MS Gothic" w:cs="Arial" w:hint="eastAsia"/>
                    <w:color w:val="000000"/>
                  </w:rPr>
                  <w:t>☐</w:t>
                </w:r>
              </w:sdtContent>
            </w:sdt>
          </w:p>
        </w:tc>
        <w:tc>
          <w:tcPr>
            <w:tcW w:w="2505" w:type="dxa"/>
          </w:tcPr>
          <w:p w14:paraId="67B6912E" w14:textId="07CD34F7" w:rsidR="00E5449D" w:rsidRPr="009478AF" w:rsidRDefault="000B184D">
            <w:pPr>
              <w:rPr>
                <w:rFonts w:ascii="Arial" w:hAnsi="Arial" w:cs="Arial"/>
                <w:color w:val="000000"/>
                <w:sz w:val="22"/>
                <w:szCs w:val="22"/>
              </w:rPr>
            </w:pPr>
            <w:r w:rsidRPr="009478AF">
              <w:rPr>
                <w:rFonts w:ascii="Arial" w:hAnsi="Arial" w:cs="Arial"/>
                <w:color w:val="000000"/>
                <w:sz w:val="22"/>
                <w:szCs w:val="22"/>
              </w:rPr>
              <w:t>Password protection</w:t>
            </w:r>
          </w:p>
        </w:tc>
        <w:tc>
          <w:tcPr>
            <w:tcW w:w="5335" w:type="dxa"/>
          </w:tcPr>
          <w:p w14:paraId="61EC82C7" w14:textId="77777777" w:rsidR="00E5449D" w:rsidRPr="009478AF" w:rsidRDefault="00E5449D">
            <w:pPr>
              <w:rPr>
                <w:rFonts w:ascii="Arial" w:hAnsi="Arial" w:cs="Arial"/>
                <w:color w:val="000000"/>
                <w:sz w:val="22"/>
                <w:szCs w:val="22"/>
              </w:rPr>
            </w:pPr>
          </w:p>
        </w:tc>
      </w:tr>
      <w:tr w:rsidR="00E5449D" w14:paraId="36E2178A" w14:textId="77777777" w:rsidTr="000B184D">
        <w:tc>
          <w:tcPr>
            <w:tcW w:w="456" w:type="dxa"/>
          </w:tcPr>
          <w:p w14:paraId="4C5351B0" w14:textId="7F4A8E09" w:rsidR="00E5449D" w:rsidRDefault="00000000">
            <w:pPr>
              <w:rPr>
                <w:rFonts w:ascii="Arial" w:hAnsi="Arial" w:cs="Arial"/>
                <w:color w:val="000000"/>
              </w:rPr>
            </w:pPr>
            <w:sdt>
              <w:sdtPr>
                <w:rPr>
                  <w:rFonts w:ascii="Arial" w:hAnsi="Arial" w:cs="Arial"/>
                  <w:color w:val="000000"/>
                </w:rPr>
                <w:id w:val="-1267227352"/>
                <w14:checkbox>
                  <w14:checked w14:val="1"/>
                  <w14:checkedState w14:val="2612" w14:font="MS Gothic"/>
                  <w14:uncheckedState w14:val="2610" w14:font="MS Gothic"/>
                </w14:checkbox>
              </w:sdtPr>
              <w:sdtContent>
                <w:r w:rsidR="00B234FF">
                  <w:rPr>
                    <w:rFonts w:ascii="MS Gothic" w:eastAsia="MS Gothic" w:hAnsi="MS Gothic" w:cs="Arial" w:hint="eastAsia"/>
                    <w:color w:val="000000"/>
                  </w:rPr>
                  <w:t>☒</w:t>
                </w:r>
              </w:sdtContent>
            </w:sdt>
          </w:p>
        </w:tc>
        <w:tc>
          <w:tcPr>
            <w:tcW w:w="2505" w:type="dxa"/>
          </w:tcPr>
          <w:p w14:paraId="33719C36" w14:textId="0C748578" w:rsidR="00E5449D" w:rsidRPr="009478AF" w:rsidRDefault="000B184D">
            <w:pPr>
              <w:rPr>
                <w:rFonts w:ascii="Arial" w:hAnsi="Arial" w:cs="Arial"/>
                <w:color w:val="000000"/>
                <w:sz w:val="22"/>
                <w:szCs w:val="22"/>
              </w:rPr>
            </w:pPr>
            <w:r w:rsidRPr="009478AF">
              <w:rPr>
                <w:rFonts w:ascii="Arial" w:hAnsi="Arial" w:cs="Arial"/>
                <w:color w:val="000000" w:themeColor="text1"/>
                <w:sz w:val="22"/>
                <w:szCs w:val="22"/>
              </w:rPr>
              <w:t>Role based access controls (RBAC)</w:t>
            </w:r>
          </w:p>
        </w:tc>
        <w:tc>
          <w:tcPr>
            <w:tcW w:w="5335" w:type="dxa"/>
          </w:tcPr>
          <w:p w14:paraId="2882A434" w14:textId="5842318A" w:rsidR="00E5449D" w:rsidRPr="009478AF" w:rsidRDefault="00B234FF" w:rsidP="000B184D">
            <w:pPr>
              <w:pBdr>
                <w:top w:val="nil"/>
                <w:left w:val="nil"/>
                <w:bottom w:val="nil"/>
                <w:right w:val="nil"/>
                <w:between w:val="nil"/>
              </w:pBdr>
              <w:rPr>
                <w:rFonts w:ascii="Arial" w:hAnsi="Arial" w:cs="Arial"/>
                <w:color w:val="000000"/>
                <w:sz w:val="22"/>
                <w:szCs w:val="22"/>
              </w:rPr>
            </w:pPr>
            <w:r w:rsidRPr="009478AF">
              <w:rPr>
                <w:rFonts w:ascii="Arial" w:hAnsi="Arial" w:cs="Arial"/>
                <w:sz w:val="22"/>
                <w:szCs w:val="22"/>
              </w:rPr>
              <w:t>Heidi determines the type and level of access granted to individual users based on the "principle of least privilege." This principle states that users are only granted the level of access absolutely required to perform their job functions. Permissions and access rights not expressly granted shall be, by default, prohibited. Heidi’s primary method of assigning and maintaining consistent access controls and access rights shall be through the implementation of Role-Based Access Control</w:t>
            </w:r>
          </w:p>
        </w:tc>
      </w:tr>
      <w:tr w:rsidR="000B184D" w14:paraId="10765CF4" w14:textId="77777777" w:rsidTr="000B184D">
        <w:tc>
          <w:tcPr>
            <w:tcW w:w="456" w:type="dxa"/>
          </w:tcPr>
          <w:p w14:paraId="03DE4761" w14:textId="0ADC9CD9" w:rsidR="000B184D" w:rsidRDefault="00000000">
            <w:pPr>
              <w:rPr>
                <w:rFonts w:ascii="Arial" w:hAnsi="Arial" w:cs="Arial"/>
                <w:color w:val="000000"/>
              </w:rPr>
            </w:pPr>
            <w:sdt>
              <w:sdtPr>
                <w:rPr>
                  <w:rFonts w:ascii="Arial" w:hAnsi="Arial" w:cs="Arial"/>
                  <w:color w:val="000000"/>
                </w:rPr>
                <w:id w:val="-1010824345"/>
                <w14:checkbox>
                  <w14:checked w14:val="0"/>
                  <w14:checkedState w14:val="2612" w14:font="MS Gothic"/>
                  <w14:uncheckedState w14:val="2610" w14:font="MS Gothic"/>
                </w14:checkbox>
              </w:sdtPr>
              <w:sdtContent>
                <w:r w:rsidR="000B184D">
                  <w:rPr>
                    <w:rFonts w:ascii="MS Gothic" w:eastAsia="MS Gothic" w:hAnsi="MS Gothic" w:cs="Arial" w:hint="eastAsia"/>
                    <w:color w:val="000000"/>
                  </w:rPr>
                  <w:t>☐</w:t>
                </w:r>
              </w:sdtContent>
            </w:sdt>
          </w:p>
        </w:tc>
        <w:tc>
          <w:tcPr>
            <w:tcW w:w="2505" w:type="dxa"/>
          </w:tcPr>
          <w:p w14:paraId="01650A31" w14:textId="6E932535" w:rsidR="000B184D" w:rsidRPr="009478AF" w:rsidRDefault="000B184D">
            <w:pPr>
              <w:rPr>
                <w:rFonts w:ascii="Arial" w:hAnsi="Arial" w:cs="Arial"/>
                <w:color w:val="000000" w:themeColor="text1"/>
                <w:sz w:val="22"/>
                <w:szCs w:val="22"/>
              </w:rPr>
            </w:pPr>
            <w:r w:rsidRPr="009478AF">
              <w:rPr>
                <w:rFonts w:ascii="Arial" w:hAnsi="Arial" w:cs="Arial"/>
                <w:color w:val="000000" w:themeColor="text1"/>
                <w:sz w:val="22"/>
                <w:szCs w:val="22"/>
              </w:rPr>
              <w:t>Restricted physical access</w:t>
            </w:r>
          </w:p>
        </w:tc>
        <w:tc>
          <w:tcPr>
            <w:tcW w:w="5335" w:type="dxa"/>
          </w:tcPr>
          <w:p w14:paraId="1C44A4E3" w14:textId="4E9AC5A3" w:rsidR="000B184D" w:rsidRPr="009478AF" w:rsidRDefault="000B184D" w:rsidP="000B184D">
            <w:pPr>
              <w:pBdr>
                <w:top w:val="nil"/>
                <w:left w:val="nil"/>
                <w:bottom w:val="nil"/>
                <w:right w:val="nil"/>
                <w:between w:val="nil"/>
              </w:pBdr>
              <w:rPr>
                <w:rFonts w:ascii="Arial" w:hAnsi="Arial" w:cs="Arial"/>
                <w:color w:val="000000" w:themeColor="text1"/>
                <w:sz w:val="22"/>
                <w:szCs w:val="22"/>
              </w:rPr>
            </w:pPr>
          </w:p>
        </w:tc>
      </w:tr>
      <w:tr w:rsidR="000B184D" w14:paraId="212BB545" w14:textId="77777777" w:rsidTr="000B184D">
        <w:tc>
          <w:tcPr>
            <w:tcW w:w="456" w:type="dxa"/>
          </w:tcPr>
          <w:p w14:paraId="006C96F9" w14:textId="5063BE51" w:rsidR="000B184D" w:rsidRDefault="00000000">
            <w:pPr>
              <w:rPr>
                <w:rFonts w:ascii="Arial" w:hAnsi="Arial" w:cs="Arial"/>
                <w:color w:val="000000"/>
              </w:rPr>
            </w:pPr>
            <w:sdt>
              <w:sdtPr>
                <w:rPr>
                  <w:rFonts w:ascii="Arial" w:hAnsi="Arial" w:cs="Arial"/>
                  <w:color w:val="000000"/>
                </w:rPr>
                <w:id w:val="1426539362"/>
                <w14:checkbox>
                  <w14:checked w14:val="0"/>
                  <w14:checkedState w14:val="2612" w14:font="MS Gothic"/>
                  <w14:uncheckedState w14:val="2610" w14:font="MS Gothic"/>
                </w14:checkbox>
              </w:sdtPr>
              <w:sdtContent>
                <w:r w:rsidR="000B184D">
                  <w:rPr>
                    <w:rFonts w:ascii="MS Gothic" w:eastAsia="MS Gothic" w:hAnsi="MS Gothic" w:cs="Arial" w:hint="eastAsia"/>
                    <w:color w:val="000000"/>
                  </w:rPr>
                  <w:t>☐</w:t>
                </w:r>
              </w:sdtContent>
            </w:sdt>
          </w:p>
        </w:tc>
        <w:tc>
          <w:tcPr>
            <w:tcW w:w="2505" w:type="dxa"/>
          </w:tcPr>
          <w:p w14:paraId="60E87618" w14:textId="3B58BD0C" w:rsidR="000B184D" w:rsidRPr="009478AF" w:rsidRDefault="000B184D">
            <w:pPr>
              <w:rPr>
                <w:rFonts w:ascii="Arial" w:hAnsi="Arial" w:cs="Arial"/>
                <w:color w:val="000000" w:themeColor="text1"/>
                <w:sz w:val="22"/>
                <w:szCs w:val="22"/>
              </w:rPr>
            </w:pPr>
            <w:r w:rsidRPr="009478AF">
              <w:rPr>
                <w:rFonts w:ascii="Arial" w:hAnsi="Arial" w:cs="Arial"/>
                <w:color w:val="000000"/>
                <w:sz w:val="22"/>
                <w:szCs w:val="22"/>
              </w:rPr>
              <w:t>Business continuity plans</w:t>
            </w:r>
          </w:p>
        </w:tc>
        <w:tc>
          <w:tcPr>
            <w:tcW w:w="5335" w:type="dxa"/>
          </w:tcPr>
          <w:p w14:paraId="510753EE" w14:textId="77777777" w:rsidR="000B184D" w:rsidRPr="009478AF" w:rsidRDefault="000B184D" w:rsidP="000B184D">
            <w:pPr>
              <w:pBdr>
                <w:top w:val="nil"/>
                <w:left w:val="nil"/>
                <w:bottom w:val="nil"/>
                <w:right w:val="nil"/>
                <w:between w:val="nil"/>
              </w:pBdr>
              <w:rPr>
                <w:rFonts w:ascii="Arial" w:hAnsi="Arial" w:cs="Arial"/>
                <w:color w:val="000000" w:themeColor="text1"/>
                <w:sz w:val="22"/>
                <w:szCs w:val="22"/>
              </w:rPr>
            </w:pPr>
          </w:p>
        </w:tc>
      </w:tr>
      <w:tr w:rsidR="000B184D" w14:paraId="3703588A" w14:textId="77777777" w:rsidTr="000B184D">
        <w:tc>
          <w:tcPr>
            <w:tcW w:w="456" w:type="dxa"/>
          </w:tcPr>
          <w:p w14:paraId="3514AAD1" w14:textId="7ADE963F" w:rsidR="000B184D" w:rsidRDefault="00000000">
            <w:pPr>
              <w:rPr>
                <w:rFonts w:ascii="Arial" w:hAnsi="Arial" w:cs="Arial"/>
                <w:color w:val="000000"/>
              </w:rPr>
            </w:pPr>
            <w:sdt>
              <w:sdtPr>
                <w:rPr>
                  <w:rFonts w:ascii="Arial" w:hAnsi="Arial" w:cs="Arial"/>
                  <w:color w:val="000000"/>
                </w:rPr>
                <w:id w:val="-929195847"/>
                <w14:checkbox>
                  <w14:checked w14:val="1"/>
                  <w14:checkedState w14:val="2612" w14:font="MS Gothic"/>
                  <w14:uncheckedState w14:val="2610" w14:font="MS Gothic"/>
                </w14:checkbox>
              </w:sdtPr>
              <w:sdtContent>
                <w:r w:rsidR="00B234FF">
                  <w:rPr>
                    <w:rFonts w:ascii="MS Gothic" w:eastAsia="MS Gothic" w:hAnsi="MS Gothic" w:cs="Arial" w:hint="eastAsia"/>
                    <w:color w:val="000000"/>
                  </w:rPr>
                  <w:t>☒</w:t>
                </w:r>
              </w:sdtContent>
            </w:sdt>
          </w:p>
        </w:tc>
        <w:tc>
          <w:tcPr>
            <w:tcW w:w="2505" w:type="dxa"/>
          </w:tcPr>
          <w:p w14:paraId="74E9DF87" w14:textId="166879E8" w:rsidR="000B184D" w:rsidRPr="009478AF" w:rsidRDefault="000B184D">
            <w:pPr>
              <w:rPr>
                <w:rFonts w:ascii="Arial" w:hAnsi="Arial" w:cs="Arial"/>
                <w:color w:val="000000"/>
                <w:sz w:val="22"/>
                <w:szCs w:val="22"/>
              </w:rPr>
            </w:pPr>
            <w:r w:rsidRPr="009478AF">
              <w:rPr>
                <w:rFonts w:ascii="Arial" w:hAnsi="Arial" w:cs="Arial"/>
                <w:color w:val="000000"/>
                <w:sz w:val="22"/>
                <w:szCs w:val="22"/>
              </w:rPr>
              <w:t>Security policies</w:t>
            </w:r>
          </w:p>
        </w:tc>
        <w:tc>
          <w:tcPr>
            <w:tcW w:w="5335" w:type="dxa"/>
          </w:tcPr>
          <w:p w14:paraId="02A95FD5" w14:textId="3FF49429" w:rsidR="00B234FF" w:rsidRPr="009478AF" w:rsidRDefault="00B234FF" w:rsidP="00B234FF">
            <w:pPr>
              <w:pStyle w:val="normal1"/>
              <w:spacing w:before="240" w:after="240" w:line="240" w:lineRule="auto"/>
              <w:rPr>
                <w:sz w:val="22"/>
                <w:szCs w:val="22"/>
              </w:rPr>
            </w:pPr>
            <w:r w:rsidRPr="009478AF">
              <w:rPr>
                <w:sz w:val="22"/>
                <w:szCs w:val="22"/>
              </w:rPr>
              <w:t xml:space="preserve">To ensure continuous compliance with GDPR, </w:t>
            </w:r>
            <w:r w:rsidR="00232D7A" w:rsidRPr="009478AF">
              <w:rPr>
                <w:sz w:val="22"/>
                <w:szCs w:val="22"/>
              </w:rPr>
              <w:t>Heidi</w:t>
            </w:r>
            <w:r w:rsidRPr="009478AF">
              <w:rPr>
                <w:sz w:val="22"/>
                <w:szCs w:val="22"/>
              </w:rPr>
              <w:t xml:space="preserve"> utilise Vanta, a third-party continuous auditing platform. Vanta provides real-time monitoring and assessment of </w:t>
            </w:r>
            <w:r w:rsidR="00232D7A" w:rsidRPr="009478AF">
              <w:rPr>
                <w:sz w:val="22"/>
                <w:szCs w:val="22"/>
              </w:rPr>
              <w:t>Heidi’s</w:t>
            </w:r>
            <w:r w:rsidRPr="009478AF">
              <w:rPr>
                <w:sz w:val="22"/>
                <w:szCs w:val="22"/>
              </w:rPr>
              <w:t xml:space="preserve"> compliance frameworks. The continuous nature of this monitoring ensures that we remain vigilant and responsive to any changes in compliance requirements, thereby safeguarding patient and clinician data with the highest standards of privacy and security.</w:t>
            </w:r>
          </w:p>
          <w:p w14:paraId="4B312272" w14:textId="77BD0FE0" w:rsidR="000B184D" w:rsidRPr="009478AF" w:rsidRDefault="000B184D" w:rsidP="000B184D">
            <w:pPr>
              <w:pBdr>
                <w:top w:val="nil"/>
                <w:left w:val="nil"/>
                <w:bottom w:val="nil"/>
                <w:right w:val="nil"/>
                <w:between w:val="nil"/>
              </w:pBdr>
              <w:rPr>
                <w:rFonts w:ascii="Arial" w:hAnsi="Arial" w:cs="Arial"/>
                <w:color w:val="000000" w:themeColor="text1"/>
                <w:sz w:val="22"/>
                <w:szCs w:val="22"/>
              </w:rPr>
            </w:pPr>
          </w:p>
        </w:tc>
      </w:tr>
      <w:tr w:rsidR="000B184D" w14:paraId="0D8ACD10" w14:textId="77777777" w:rsidTr="000B184D">
        <w:tc>
          <w:tcPr>
            <w:tcW w:w="456" w:type="dxa"/>
          </w:tcPr>
          <w:p w14:paraId="31DDD318" w14:textId="7D60F87E" w:rsidR="000B184D" w:rsidRDefault="00000000">
            <w:pPr>
              <w:rPr>
                <w:rFonts w:ascii="Arial" w:hAnsi="Arial" w:cs="Arial"/>
                <w:color w:val="000000"/>
              </w:rPr>
            </w:pPr>
            <w:sdt>
              <w:sdtPr>
                <w:rPr>
                  <w:rFonts w:ascii="Arial" w:hAnsi="Arial" w:cs="Arial"/>
                  <w:color w:val="000000"/>
                </w:rPr>
                <w:id w:val="-874762292"/>
                <w14:checkbox>
                  <w14:checked w14:val="1"/>
                  <w14:checkedState w14:val="2612" w14:font="MS Gothic"/>
                  <w14:uncheckedState w14:val="2610" w14:font="MS Gothic"/>
                </w14:checkbox>
              </w:sdtPr>
              <w:sdtContent>
                <w:r w:rsidR="00B234FF">
                  <w:rPr>
                    <w:rFonts w:ascii="MS Gothic" w:eastAsia="MS Gothic" w:hAnsi="MS Gothic" w:cs="Arial" w:hint="eastAsia"/>
                    <w:color w:val="000000"/>
                  </w:rPr>
                  <w:t>☒</w:t>
                </w:r>
              </w:sdtContent>
            </w:sdt>
          </w:p>
        </w:tc>
        <w:tc>
          <w:tcPr>
            <w:tcW w:w="2505" w:type="dxa"/>
          </w:tcPr>
          <w:p w14:paraId="25F81F1B" w14:textId="68356372" w:rsidR="000B184D" w:rsidRPr="009478AF" w:rsidRDefault="000B184D">
            <w:pPr>
              <w:rPr>
                <w:rFonts w:ascii="Arial" w:hAnsi="Arial" w:cs="Arial"/>
                <w:color w:val="000000"/>
                <w:sz w:val="22"/>
                <w:szCs w:val="22"/>
              </w:rPr>
            </w:pPr>
            <w:r w:rsidRPr="009478AF">
              <w:rPr>
                <w:rFonts w:ascii="Arial" w:hAnsi="Arial" w:cs="Arial"/>
                <w:color w:val="000000" w:themeColor="text1"/>
                <w:sz w:val="22"/>
                <w:szCs w:val="22"/>
              </w:rPr>
              <w:t>Other</w:t>
            </w:r>
          </w:p>
        </w:tc>
        <w:tc>
          <w:tcPr>
            <w:tcW w:w="5335" w:type="dxa"/>
          </w:tcPr>
          <w:p w14:paraId="3756D433" w14:textId="77777777" w:rsidR="000B184D" w:rsidRPr="009478AF" w:rsidRDefault="00B234FF" w:rsidP="000B184D">
            <w:pPr>
              <w:pBdr>
                <w:top w:val="nil"/>
                <w:left w:val="nil"/>
                <w:bottom w:val="nil"/>
                <w:right w:val="nil"/>
                <w:between w:val="nil"/>
              </w:pBdr>
              <w:rPr>
                <w:rFonts w:ascii="Arial" w:hAnsi="Arial" w:cs="Arial"/>
                <w:sz w:val="22"/>
                <w:szCs w:val="22"/>
              </w:rPr>
            </w:pPr>
            <w:r w:rsidRPr="009478AF">
              <w:rPr>
                <w:rFonts w:ascii="Arial" w:hAnsi="Arial" w:cs="Arial"/>
                <w:sz w:val="22"/>
                <w:szCs w:val="22"/>
              </w:rPr>
              <w:t>Heidi’s Personally Identifiable Information (PII) detection model is evaluated quarterly to assess the accuracy and effectiveness of de-identification methods applied within Heidi's processing of medical transcripts.  Heidi utilises a fine-tuned Bidirectional Encoder Representations from Transformers (BERT) model specialised for PII detection.  Their systems show high levels of precision and recall, crucial for maintaining privacy standards. The latest performance metrics (September 2024) demonstrate an overall precision of 94.38%, a recall of 96.63%, and an F1 score of 95.49%</w:t>
            </w:r>
          </w:p>
          <w:p w14:paraId="3ACE0B0D" w14:textId="454D0DE5" w:rsidR="00B234FF" w:rsidRPr="009478AF" w:rsidRDefault="00B234FF" w:rsidP="000B184D">
            <w:pPr>
              <w:pBdr>
                <w:top w:val="nil"/>
                <w:left w:val="nil"/>
                <w:bottom w:val="nil"/>
                <w:right w:val="nil"/>
                <w:between w:val="nil"/>
              </w:pBdr>
              <w:rPr>
                <w:rFonts w:ascii="Arial" w:hAnsi="Arial" w:cs="Arial"/>
                <w:color w:val="000000" w:themeColor="text1"/>
                <w:sz w:val="22"/>
                <w:szCs w:val="22"/>
              </w:rPr>
            </w:pPr>
            <w:r w:rsidRPr="009478AF">
              <w:rPr>
                <w:rFonts w:ascii="Arial" w:hAnsi="Arial" w:cs="Arial"/>
                <w:sz w:val="22"/>
                <w:szCs w:val="22"/>
              </w:rPr>
              <w:t>Pseudonymization is done by first identifying sensitive data types, including transcripts, patient information, clinician notes, and generated notes. Sensitive data is encrypted both while in transit, and at rest, and all keys are managed securely. Machine learning (ML) techniques are used to de-identify transcript data, targeting entities like names, genders, addresses, emails, and phone numbers This is done by replacing identifying fields within a data record with artificial identifiers, or pseudonyms. For example, instead of storing a person's name, the data might store a unique code that only authorized personnel can trace back to the original individual. The key to re-identify the data is kept separately and securely, ensuring that even if the pseudonymized data is accessed, the privacy of individuals remains protected. This technique is crucial for maintaining privacy while still allowing data to be used for analysis and improving ML accuracy</w:t>
            </w:r>
          </w:p>
        </w:tc>
      </w:tr>
    </w:tbl>
    <w:p w14:paraId="0000017B" w14:textId="77777777" w:rsidR="00960D22" w:rsidRPr="007321AF" w:rsidRDefault="00960D22">
      <w:pPr>
        <w:pBdr>
          <w:top w:val="nil"/>
          <w:left w:val="nil"/>
          <w:bottom w:val="nil"/>
          <w:right w:val="nil"/>
          <w:between w:val="nil"/>
        </w:pBdr>
        <w:rPr>
          <w:rFonts w:ascii="Arial" w:hAnsi="Arial" w:cs="Arial"/>
          <w:color w:val="000000"/>
        </w:rPr>
      </w:pPr>
    </w:p>
    <w:p w14:paraId="5E8E1AD7" w14:textId="77777777" w:rsidR="006D60A8" w:rsidRDefault="006D60A8">
      <w:pPr>
        <w:rPr>
          <w:rFonts w:ascii="Arial" w:eastAsia="Arial" w:hAnsi="Arial" w:cs="Arial"/>
          <w:b/>
          <w:sz w:val="32"/>
          <w:szCs w:val="32"/>
        </w:rPr>
      </w:pPr>
      <w:bookmarkStart w:id="11" w:name="_Toc191028503"/>
      <w:r>
        <w:br w:type="page"/>
      </w:r>
    </w:p>
    <w:p w14:paraId="0000017C" w14:textId="763B5DE5" w:rsidR="00960D22" w:rsidRPr="00232D7A" w:rsidRDefault="00232D7A" w:rsidP="000B26E3">
      <w:pPr>
        <w:pStyle w:val="Heading1"/>
      </w:pPr>
      <w:r>
        <w:lastRenderedPageBreak/>
        <w:t>Measures to ensure data is only used for the identified reasons</w:t>
      </w:r>
      <w:bookmarkEnd w:id="11"/>
    </w:p>
    <w:p w14:paraId="0000017D" w14:textId="77777777" w:rsidR="00960D22" w:rsidRPr="007321AF" w:rsidRDefault="00960D22">
      <w:pPr>
        <w:pBdr>
          <w:top w:val="nil"/>
          <w:left w:val="nil"/>
          <w:bottom w:val="nil"/>
          <w:right w:val="nil"/>
          <w:between w:val="nil"/>
        </w:pBdr>
        <w:ind w:left="720"/>
        <w:rPr>
          <w:rFonts w:ascii="Arial" w:hAnsi="Arial" w:cs="Arial"/>
          <w:color w:val="000000"/>
        </w:rPr>
      </w:pPr>
    </w:p>
    <w:tbl>
      <w:tblPr>
        <w:tblStyle w:val="TableGrid"/>
        <w:tblW w:w="0" w:type="auto"/>
        <w:tblInd w:w="720" w:type="dxa"/>
        <w:tblLook w:val="04A0" w:firstRow="1" w:lastRow="0" w:firstColumn="1" w:lastColumn="0" w:noHBand="0" w:noVBand="1"/>
      </w:tblPr>
      <w:tblGrid>
        <w:gridCol w:w="456"/>
        <w:gridCol w:w="2505"/>
        <w:gridCol w:w="5335"/>
      </w:tblGrid>
      <w:tr w:rsidR="006E3C03" w14:paraId="68C63334" w14:textId="77777777">
        <w:tc>
          <w:tcPr>
            <w:tcW w:w="2961" w:type="dxa"/>
            <w:gridSpan w:val="2"/>
          </w:tcPr>
          <w:p w14:paraId="3669315F" w14:textId="60A7B516" w:rsidR="006E3C03" w:rsidRPr="009478AF" w:rsidRDefault="00756722">
            <w:pPr>
              <w:rPr>
                <w:rFonts w:ascii="Arial" w:hAnsi="Arial" w:cs="Arial"/>
                <w:color w:val="000000" w:themeColor="text1"/>
                <w:sz w:val="22"/>
                <w:szCs w:val="22"/>
              </w:rPr>
            </w:pPr>
            <w:r w:rsidRPr="009478AF">
              <w:rPr>
                <w:rFonts w:ascii="Arial" w:hAnsi="Arial" w:cs="Arial"/>
                <w:b/>
                <w:bCs/>
                <w:color w:val="000000"/>
                <w:sz w:val="22"/>
                <w:szCs w:val="22"/>
              </w:rPr>
              <w:t>Security measure</w:t>
            </w:r>
          </w:p>
        </w:tc>
        <w:tc>
          <w:tcPr>
            <w:tcW w:w="5335" w:type="dxa"/>
          </w:tcPr>
          <w:p w14:paraId="7C97DB54" w14:textId="56AAFAFF" w:rsidR="006E3C03" w:rsidRPr="009478AF" w:rsidRDefault="003D7579">
            <w:pPr>
              <w:rPr>
                <w:rFonts w:ascii="Arial" w:hAnsi="Arial" w:cs="Arial"/>
                <w:color w:val="000000" w:themeColor="text1"/>
                <w:sz w:val="22"/>
                <w:szCs w:val="22"/>
                <w:highlight w:val="green"/>
              </w:rPr>
            </w:pPr>
            <w:r w:rsidRPr="009478AF">
              <w:rPr>
                <w:rFonts w:ascii="Arial" w:hAnsi="Arial" w:cs="Arial"/>
                <w:b/>
                <w:bCs/>
                <w:color w:val="000000"/>
                <w:sz w:val="22"/>
                <w:szCs w:val="22"/>
              </w:rPr>
              <w:t>Details (leave blank if not applicable)</w:t>
            </w:r>
          </w:p>
        </w:tc>
      </w:tr>
      <w:tr w:rsidR="001A6E94" w14:paraId="0690A54B" w14:textId="77777777" w:rsidTr="00244CB5">
        <w:tc>
          <w:tcPr>
            <w:tcW w:w="456" w:type="dxa"/>
          </w:tcPr>
          <w:p w14:paraId="0E888339" w14:textId="53DD844A" w:rsidR="001A6E94" w:rsidRDefault="00000000">
            <w:pPr>
              <w:rPr>
                <w:rFonts w:ascii="Arial" w:hAnsi="Arial" w:cs="Arial"/>
                <w:color w:val="000000"/>
              </w:rPr>
            </w:pPr>
            <w:sdt>
              <w:sdtPr>
                <w:rPr>
                  <w:rFonts w:ascii="Arial" w:hAnsi="Arial" w:cs="Arial"/>
                  <w:color w:val="000000"/>
                </w:rPr>
                <w:id w:val="-952709912"/>
                <w14:checkbox>
                  <w14:checked w14:val="1"/>
                  <w14:checkedState w14:val="2612" w14:font="MS Gothic"/>
                  <w14:uncheckedState w14:val="2610" w14:font="MS Gothic"/>
                </w14:checkbox>
              </w:sdtPr>
              <w:sdtContent>
                <w:r w:rsidR="00232D7A">
                  <w:rPr>
                    <w:rFonts w:ascii="MS Gothic" w:eastAsia="MS Gothic" w:hAnsi="MS Gothic" w:cs="Arial" w:hint="eastAsia"/>
                    <w:color w:val="000000"/>
                  </w:rPr>
                  <w:t>☒</w:t>
                </w:r>
              </w:sdtContent>
            </w:sdt>
          </w:p>
        </w:tc>
        <w:tc>
          <w:tcPr>
            <w:tcW w:w="2505" w:type="dxa"/>
          </w:tcPr>
          <w:p w14:paraId="261ECEAA" w14:textId="16AA20D1" w:rsidR="001A6E94" w:rsidRPr="009478AF" w:rsidRDefault="00244CB5">
            <w:pPr>
              <w:rPr>
                <w:rFonts w:ascii="Arial" w:hAnsi="Arial" w:cs="Arial"/>
                <w:color w:val="000000"/>
                <w:sz w:val="22"/>
                <w:szCs w:val="22"/>
              </w:rPr>
            </w:pPr>
            <w:r w:rsidRPr="009478AF">
              <w:rPr>
                <w:rFonts w:ascii="Arial" w:hAnsi="Arial" w:cs="Arial"/>
                <w:color w:val="000000" w:themeColor="text1"/>
                <w:sz w:val="22"/>
                <w:szCs w:val="22"/>
              </w:rPr>
              <w:t>Contract</w:t>
            </w:r>
          </w:p>
        </w:tc>
        <w:tc>
          <w:tcPr>
            <w:tcW w:w="5335" w:type="dxa"/>
          </w:tcPr>
          <w:p w14:paraId="06EB2900" w14:textId="2662AB3B" w:rsidR="001A6E94" w:rsidRPr="009478AF" w:rsidRDefault="00232D7A">
            <w:pPr>
              <w:rPr>
                <w:rFonts w:ascii="Arial" w:hAnsi="Arial" w:cs="Arial"/>
                <w:color w:val="000000"/>
                <w:sz w:val="22"/>
                <w:szCs w:val="22"/>
              </w:rPr>
            </w:pPr>
            <w:r w:rsidRPr="009478AF">
              <w:rPr>
                <w:rFonts w:ascii="Arial" w:hAnsi="Arial" w:cs="Arial"/>
                <w:color w:val="000000"/>
                <w:sz w:val="22"/>
                <w:szCs w:val="22"/>
              </w:rPr>
              <w:t>Between Heidi and data controller</w:t>
            </w:r>
          </w:p>
        </w:tc>
      </w:tr>
      <w:tr w:rsidR="001A6E94" w14:paraId="5369BC66" w14:textId="77777777" w:rsidTr="00244CB5">
        <w:tc>
          <w:tcPr>
            <w:tcW w:w="456" w:type="dxa"/>
          </w:tcPr>
          <w:p w14:paraId="7621DBE0" w14:textId="3B071E54" w:rsidR="001A6E94" w:rsidRDefault="00000000">
            <w:pPr>
              <w:rPr>
                <w:rFonts w:ascii="Arial" w:hAnsi="Arial" w:cs="Arial"/>
                <w:color w:val="000000"/>
              </w:rPr>
            </w:pPr>
            <w:sdt>
              <w:sdtPr>
                <w:rPr>
                  <w:rFonts w:ascii="Arial" w:hAnsi="Arial" w:cs="Arial"/>
                  <w:color w:val="000000"/>
                </w:rPr>
                <w:id w:val="-989786319"/>
                <w14:checkbox>
                  <w14:checked w14:val="1"/>
                  <w14:checkedState w14:val="2612" w14:font="MS Gothic"/>
                  <w14:uncheckedState w14:val="2610" w14:font="MS Gothic"/>
                </w14:checkbox>
              </w:sdtPr>
              <w:sdtContent>
                <w:r w:rsidR="00232D7A">
                  <w:rPr>
                    <w:rFonts w:ascii="MS Gothic" w:eastAsia="MS Gothic" w:hAnsi="MS Gothic" w:cs="Arial" w:hint="eastAsia"/>
                    <w:color w:val="000000"/>
                  </w:rPr>
                  <w:t>☒</w:t>
                </w:r>
              </w:sdtContent>
            </w:sdt>
          </w:p>
        </w:tc>
        <w:tc>
          <w:tcPr>
            <w:tcW w:w="2505" w:type="dxa"/>
          </w:tcPr>
          <w:p w14:paraId="0BFD11F8" w14:textId="2B3F4420" w:rsidR="001A6E94" w:rsidRPr="009478AF" w:rsidRDefault="00244CB5">
            <w:pPr>
              <w:rPr>
                <w:rFonts w:ascii="Arial" w:hAnsi="Arial" w:cs="Arial"/>
                <w:color w:val="000000"/>
                <w:sz w:val="22"/>
                <w:szCs w:val="22"/>
              </w:rPr>
            </w:pPr>
            <w:r w:rsidRPr="009478AF">
              <w:rPr>
                <w:rFonts w:ascii="Arial" w:hAnsi="Arial" w:cs="Arial"/>
                <w:color w:val="000000"/>
                <w:sz w:val="22"/>
                <w:szCs w:val="22"/>
              </w:rPr>
              <w:t>Data processing agreement</w:t>
            </w:r>
          </w:p>
        </w:tc>
        <w:tc>
          <w:tcPr>
            <w:tcW w:w="5335" w:type="dxa"/>
          </w:tcPr>
          <w:p w14:paraId="4DB1C002" w14:textId="77777777" w:rsidR="00232D7A" w:rsidRPr="009478AF" w:rsidRDefault="00232D7A" w:rsidP="00232D7A">
            <w:pPr>
              <w:pStyle w:val="normal1"/>
              <w:spacing w:before="240" w:after="240" w:line="240" w:lineRule="auto"/>
              <w:rPr>
                <w:sz w:val="22"/>
                <w:szCs w:val="22"/>
              </w:rPr>
            </w:pPr>
            <w:r w:rsidRPr="009478AF">
              <w:rPr>
                <w:sz w:val="22"/>
                <w:szCs w:val="22"/>
              </w:rPr>
              <w:t xml:space="preserve">Heidi </w:t>
            </w:r>
            <w:proofErr w:type="gramStart"/>
            <w:r w:rsidRPr="009478AF">
              <w:rPr>
                <w:sz w:val="22"/>
                <w:szCs w:val="22"/>
              </w:rPr>
              <w:t>enter</w:t>
            </w:r>
            <w:proofErr w:type="gramEnd"/>
            <w:r w:rsidRPr="009478AF">
              <w:rPr>
                <w:sz w:val="22"/>
                <w:szCs w:val="22"/>
              </w:rPr>
              <w:t xml:space="preserve"> into strict data processing agreements with all third parties involved in the handling of data (</w:t>
            </w:r>
            <w:proofErr w:type="spellStart"/>
            <w:r w:rsidRPr="009478AF">
              <w:rPr>
                <w:sz w:val="22"/>
                <w:szCs w:val="22"/>
              </w:rPr>
              <w:t>e.g</w:t>
            </w:r>
            <w:proofErr w:type="spellEnd"/>
            <w:r w:rsidRPr="009478AF">
              <w:rPr>
                <w:sz w:val="22"/>
                <w:szCs w:val="22"/>
              </w:rPr>
              <w:t xml:space="preserve"> cloud hosting provider for storing transcripts and clinical notes). These agreements are designed to ensure that no user data can be accessed, used, or stored by third parties beyond what is necessary for the specific purpose for which it was shared. They enforce zero retention policies with all third-party service providers. This means that after the necessary data processing tasks are completed, no data is retained, ensuring that information cannot be reused or accessed for any other purpose. </w:t>
            </w:r>
          </w:p>
          <w:p w14:paraId="06A718A9" w14:textId="162CBF40" w:rsidR="001A6E94" w:rsidRPr="009478AF" w:rsidRDefault="001A6E94">
            <w:pPr>
              <w:rPr>
                <w:rFonts w:ascii="Arial" w:hAnsi="Arial" w:cs="Arial"/>
                <w:color w:val="000000"/>
                <w:sz w:val="22"/>
                <w:szCs w:val="22"/>
              </w:rPr>
            </w:pPr>
          </w:p>
        </w:tc>
      </w:tr>
      <w:tr w:rsidR="001A6E94" w14:paraId="1E1918A8" w14:textId="77777777" w:rsidTr="00244CB5">
        <w:tc>
          <w:tcPr>
            <w:tcW w:w="456" w:type="dxa"/>
          </w:tcPr>
          <w:p w14:paraId="1A6D66F4" w14:textId="5C922377" w:rsidR="001A6E94" w:rsidRDefault="00000000">
            <w:pPr>
              <w:rPr>
                <w:rFonts w:ascii="Arial" w:hAnsi="Arial" w:cs="Arial"/>
                <w:color w:val="000000"/>
              </w:rPr>
            </w:pPr>
            <w:sdt>
              <w:sdtPr>
                <w:rPr>
                  <w:rFonts w:ascii="Arial" w:hAnsi="Arial" w:cs="Arial"/>
                  <w:color w:val="000000"/>
                </w:rPr>
                <w:id w:val="-955096792"/>
                <w14:checkbox>
                  <w14:checked w14:val="0"/>
                  <w14:checkedState w14:val="2612" w14:font="MS Gothic"/>
                  <w14:uncheckedState w14:val="2610" w14:font="MS Gothic"/>
                </w14:checkbox>
              </w:sdtPr>
              <w:sdtContent>
                <w:r w:rsidR="00244CB5">
                  <w:rPr>
                    <w:rFonts w:ascii="MS Gothic" w:eastAsia="MS Gothic" w:hAnsi="MS Gothic" w:cs="Arial" w:hint="eastAsia"/>
                    <w:color w:val="000000"/>
                  </w:rPr>
                  <w:t>☐</w:t>
                </w:r>
              </w:sdtContent>
            </w:sdt>
          </w:p>
        </w:tc>
        <w:tc>
          <w:tcPr>
            <w:tcW w:w="2505" w:type="dxa"/>
          </w:tcPr>
          <w:p w14:paraId="72136692" w14:textId="39EA246E" w:rsidR="001A6E94" w:rsidRPr="009478AF" w:rsidRDefault="00244CB5">
            <w:pPr>
              <w:rPr>
                <w:rFonts w:ascii="Arial" w:hAnsi="Arial" w:cs="Arial"/>
                <w:color w:val="000000"/>
                <w:sz w:val="22"/>
                <w:szCs w:val="22"/>
              </w:rPr>
            </w:pPr>
            <w:r w:rsidRPr="009478AF">
              <w:rPr>
                <w:rFonts w:ascii="Arial" w:hAnsi="Arial" w:cs="Arial"/>
                <w:color w:val="000000"/>
                <w:sz w:val="22"/>
                <w:szCs w:val="22"/>
              </w:rPr>
              <w:t>Data sharing agreement</w:t>
            </w:r>
          </w:p>
        </w:tc>
        <w:tc>
          <w:tcPr>
            <w:tcW w:w="5335" w:type="dxa"/>
          </w:tcPr>
          <w:p w14:paraId="6D52D743" w14:textId="7A5FFC4F" w:rsidR="001A6E94" w:rsidRPr="009478AF" w:rsidRDefault="001A6E94" w:rsidP="00244CB5">
            <w:pPr>
              <w:pBdr>
                <w:top w:val="nil"/>
                <w:left w:val="nil"/>
                <w:bottom w:val="nil"/>
                <w:right w:val="nil"/>
                <w:between w:val="nil"/>
              </w:pBdr>
              <w:rPr>
                <w:rFonts w:ascii="Arial" w:hAnsi="Arial" w:cs="Arial"/>
                <w:color w:val="000000"/>
                <w:sz w:val="22"/>
                <w:szCs w:val="22"/>
                <w:highlight w:val="green"/>
              </w:rPr>
            </w:pPr>
          </w:p>
        </w:tc>
      </w:tr>
      <w:tr w:rsidR="00244CB5" w14:paraId="0FF29818" w14:textId="77777777" w:rsidTr="00244CB5">
        <w:tc>
          <w:tcPr>
            <w:tcW w:w="456" w:type="dxa"/>
          </w:tcPr>
          <w:p w14:paraId="4139A4CD" w14:textId="41008EEB" w:rsidR="00244CB5" w:rsidRDefault="00000000">
            <w:pPr>
              <w:rPr>
                <w:rFonts w:ascii="Arial" w:hAnsi="Arial" w:cs="Arial"/>
                <w:color w:val="000000"/>
              </w:rPr>
            </w:pPr>
            <w:sdt>
              <w:sdtPr>
                <w:rPr>
                  <w:rFonts w:ascii="Arial" w:hAnsi="Arial" w:cs="Arial"/>
                  <w:color w:val="000000"/>
                </w:rPr>
                <w:id w:val="1745765851"/>
                <w14:checkbox>
                  <w14:checked w14:val="0"/>
                  <w14:checkedState w14:val="2612" w14:font="MS Gothic"/>
                  <w14:uncheckedState w14:val="2610" w14:font="MS Gothic"/>
                </w14:checkbox>
              </w:sdtPr>
              <w:sdtContent>
                <w:r w:rsidR="00244CB5">
                  <w:rPr>
                    <w:rFonts w:ascii="MS Gothic" w:eastAsia="MS Gothic" w:hAnsi="MS Gothic" w:cs="Arial" w:hint="eastAsia"/>
                    <w:color w:val="000000"/>
                  </w:rPr>
                  <w:t>☐</w:t>
                </w:r>
              </w:sdtContent>
            </w:sdt>
          </w:p>
        </w:tc>
        <w:tc>
          <w:tcPr>
            <w:tcW w:w="2505" w:type="dxa"/>
          </w:tcPr>
          <w:p w14:paraId="5B7424A9" w14:textId="62854201" w:rsidR="00244CB5" w:rsidRPr="009478AF" w:rsidRDefault="00244CB5">
            <w:pPr>
              <w:rPr>
                <w:rFonts w:ascii="Arial" w:hAnsi="Arial" w:cs="Arial"/>
                <w:color w:val="000000"/>
                <w:sz w:val="22"/>
                <w:szCs w:val="22"/>
              </w:rPr>
            </w:pPr>
            <w:hyperlink r:id="rId14" w:history="1">
              <w:r w:rsidRPr="009478AF">
                <w:rPr>
                  <w:rStyle w:val="Hyperlink"/>
                  <w:rFonts w:ascii="Arial" w:hAnsi="Arial" w:cs="Arial"/>
                  <w:sz w:val="22"/>
                  <w:szCs w:val="22"/>
                </w:rPr>
                <w:t>Data sharing and processing agreement (DSPA)</w:t>
              </w:r>
            </w:hyperlink>
          </w:p>
        </w:tc>
        <w:tc>
          <w:tcPr>
            <w:tcW w:w="5335" w:type="dxa"/>
          </w:tcPr>
          <w:p w14:paraId="11AF5F95" w14:textId="4F5F6825" w:rsidR="00244CB5" w:rsidRPr="009478AF" w:rsidRDefault="00244CB5" w:rsidP="00244CB5">
            <w:pPr>
              <w:pBdr>
                <w:top w:val="nil"/>
                <w:left w:val="nil"/>
                <w:bottom w:val="nil"/>
                <w:right w:val="nil"/>
                <w:between w:val="nil"/>
              </w:pBdr>
              <w:rPr>
                <w:rFonts w:ascii="Arial" w:hAnsi="Arial" w:cs="Arial"/>
                <w:color w:val="000000"/>
                <w:sz w:val="22"/>
                <w:szCs w:val="22"/>
                <w:highlight w:val="green"/>
              </w:rPr>
            </w:pPr>
          </w:p>
        </w:tc>
      </w:tr>
      <w:tr w:rsidR="00244CB5" w14:paraId="540B5513" w14:textId="77777777" w:rsidTr="00244CB5">
        <w:tc>
          <w:tcPr>
            <w:tcW w:w="456" w:type="dxa"/>
          </w:tcPr>
          <w:p w14:paraId="3B0885DA" w14:textId="5B2C770E" w:rsidR="00244CB5" w:rsidRDefault="00000000">
            <w:pPr>
              <w:rPr>
                <w:rFonts w:ascii="Arial" w:hAnsi="Arial" w:cs="Arial"/>
                <w:color w:val="000000"/>
              </w:rPr>
            </w:pPr>
            <w:sdt>
              <w:sdtPr>
                <w:rPr>
                  <w:rFonts w:ascii="Arial" w:hAnsi="Arial" w:cs="Arial"/>
                  <w:color w:val="000000"/>
                </w:rPr>
                <w:id w:val="-1940515579"/>
                <w14:checkbox>
                  <w14:checked w14:val="0"/>
                  <w14:checkedState w14:val="2612" w14:font="MS Gothic"/>
                  <w14:uncheckedState w14:val="2610" w14:font="MS Gothic"/>
                </w14:checkbox>
              </w:sdtPr>
              <w:sdtContent>
                <w:r w:rsidR="00244CB5">
                  <w:rPr>
                    <w:rFonts w:ascii="MS Gothic" w:eastAsia="MS Gothic" w:hAnsi="MS Gothic" w:cs="Arial" w:hint="eastAsia"/>
                    <w:color w:val="000000"/>
                  </w:rPr>
                  <w:t>☐</w:t>
                </w:r>
              </w:sdtContent>
            </w:sdt>
          </w:p>
        </w:tc>
        <w:tc>
          <w:tcPr>
            <w:tcW w:w="2505" w:type="dxa"/>
          </w:tcPr>
          <w:p w14:paraId="5103CDB7" w14:textId="7BCE0C08" w:rsidR="00244CB5" w:rsidRPr="009478AF" w:rsidRDefault="00244CB5">
            <w:pPr>
              <w:rPr>
                <w:rFonts w:ascii="Arial" w:hAnsi="Arial" w:cs="Arial"/>
                <w:color w:val="000000" w:themeColor="text1"/>
                <w:sz w:val="22"/>
                <w:szCs w:val="22"/>
              </w:rPr>
            </w:pPr>
            <w:r w:rsidRPr="009478AF">
              <w:rPr>
                <w:rFonts w:ascii="Arial" w:hAnsi="Arial" w:cs="Arial"/>
                <w:color w:val="000000"/>
                <w:sz w:val="22"/>
                <w:szCs w:val="22"/>
              </w:rPr>
              <w:t>Audit</w:t>
            </w:r>
          </w:p>
        </w:tc>
        <w:tc>
          <w:tcPr>
            <w:tcW w:w="5335" w:type="dxa"/>
          </w:tcPr>
          <w:p w14:paraId="19F7D74D" w14:textId="1A2B409D" w:rsidR="00244CB5" w:rsidRPr="009478AF" w:rsidRDefault="00244CB5" w:rsidP="00244CB5">
            <w:pPr>
              <w:pBdr>
                <w:top w:val="nil"/>
                <w:left w:val="nil"/>
                <w:bottom w:val="nil"/>
                <w:right w:val="nil"/>
                <w:between w:val="nil"/>
              </w:pBdr>
              <w:rPr>
                <w:rFonts w:ascii="Arial" w:hAnsi="Arial" w:cs="Arial"/>
                <w:color w:val="000000"/>
                <w:sz w:val="22"/>
                <w:szCs w:val="22"/>
              </w:rPr>
            </w:pPr>
          </w:p>
        </w:tc>
      </w:tr>
      <w:tr w:rsidR="00244CB5" w14:paraId="4DE5076B" w14:textId="77777777" w:rsidTr="00244CB5">
        <w:tc>
          <w:tcPr>
            <w:tcW w:w="456" w:type="dxa"/>
          </w:tcPr>
          <w:p w14:paraId="0D4D36F9" w14:textId="6F492762" w:rsidR="00244CB5" w:rsidRDefault="00000000">
            <w:pPr>
              <w:rPr>
                <w:rFonts w:ascii="Arial" w:hAnsi="Arial" w:cs="Arial"/>
                <w:color w:val="000000"/>
              </w:rPr>
            </w:pPr>
            <w:sdt>
              <w:sdtPr>
                <w:rPr>
                  <w:rFonts w:ascii="Arial" w:hAnsi="Arial" w:cs="Arial"/>
                  <w:color w:val="000000"/>
                </w:rPr>
                <w:id w:val="-354263709"/>
                <w14:checkbox>
                  <w14:checked w14:val="1"/>
                  <w14:checkedState w14:val="2612" w14:font="MS Gothic"/>
                  <w14:uncheckedState w14:val="2610" w14:font="MS Gothic"/>
                </w14:checkbox>
              </w:sdtPr>
              <w:sdtContent>
                <w:r w:rsidR="00232D7A">
                  <w:rPr>
                    <w:rFonts w:ascii="MS Gothic" w:eastAsia="MS Gothic" w:hAnsi="MS Gothic" w:cs="Arial" w:hint="eastAsia"/>
                    <w:color w:val="000000"/>
                  </w:rPr>
                  <w:t>☒</w:t>
                </w:r>
              </w:sdtContent>
            </w:sdt>
          </w:p>
        </w:tc>
        <w:tc>
          <w:tcPr>
            <w:tcW w:w="2505" w:type="dxa"/>
          </w:tcPr>
          <w:p w14:paraId="6642A6CD" w14:textId="6FA3E728" w:rsidR="00244CB5" w:rsidRPr="009478AF" w:rsidRDefault="0097362B">
            <w:pPr>
              <w:rPr>
                <w:rFonts w:ascii="Arial" w:hAnsi="Arial" w:cs="Arial"/>
                <w:color w:val="000000"/>
                <w:sz w:val="22"/>
                <w:szCs w:val="22"/>
              </w:rPr>
            </w:pPr>
            <w:r w:rsidRPr="009478AF">
              <w:rPr>
                <w:rFonts w:ascii="Arial" w:hAnsi="Arial" w:cs="Arial"/>
                <w:color w:val="000000"/>
                <w:sz w:val="22"/>
                <w:szCs w:val="22"/>
              </w:rPr>
              <w:t>Staff training</w:t>
            </w:r>
          </w:p>
        </w:tc>
        <w:tc>
          <w:tcPr>
            <w:tcW w:w="5335" w:type="dxa"/>
          </w:tcPr>
          <w:p w14:paraId="2125273F" w14:textId="1C7593C8" w:rsidR="00CF0CE9" w:rsidRPr="009478AF" w:rsidRDefault="00CF0CE9" w:rsidP="00232D7A">
            <w:pPr>
              <w:pStyle w:val="normal1"/>
              <w:rPr>
                <w:sz w:val="22"/>
                <w:szCs w:val="22"/>
              </w:rPr>
            </w:pPr>
            <w:r w:rsidRPr="009478AF">
              <w:rPr>
                <w:sz w:val="22"/>
                <w:szCs w:val="22"/>
              </w:rPr>
              <w:t>All Heidi Health employees have full IG training.</w:t>
            </w:r>
          </w:p>
          <w:p w14:paraId="17E54BAF" w14:textId="6D6A46A5" w:rsidR="00232D7A" w:rsidRPr="009478AF" w:rsidRDefault="00232D7A" w:rsidP="00232D7A">
            <w:pPr>
              <w:pStyle w:val="normal1"/>
              <w:rPr>
                <w:sz w:val="22"/>
                <w:szCs w:val="22"/>
              </w:rPr>
            </w:pPr>
            <w:r w:rsidRPr="009478AF">
              <w:rPr>
                <w:sz w:val="22"/>
                <w:szCs w:val="22"/>
              </w:rPr>
              <w:t>If a Heidi Health employee, contractor, user, or customer becomes aware of an information security event or incident, possible incident, imminent incident, unauthorised access, policy violation, security weakness, or suspicious activity, then they shall immediately report the information to the Compliance Lead or CTO. All relevant authorities, and stakeholders will be notified of the privacy breach as soon as possible.</w:t>
            </w:r>
          </w:p>
          <w:p w14:paraId="2605F717" w14:textId="36ACA121" w:rsidR="00244CB5" w:rsidRPr="009478AF" w:rsidRDefault="00232D7A" w:rsidP="00244CB5">
            <w:pPr>
              <w:pBdr>
                <w:top w:val="nil"/>
                <w:left w:val="nil"/>
                <w:bottom w:val="nil"/>
                <w:right w:val="nil"/>
                <w:between w:val="nil"/>
              </w:pBdr>
              <w:rPr>
                <w:rFonts w:ascii="Arial" w:hAnsi="Arial" w:cs="Arial"/>
                <w:color w:val="000000"/>
                <w:sz w:val="22"/>
                <w:szCs w:val="22"/>
                <w:highlight w:val="green"/>
              </w:rPr>
            </w:pPr>
            <w:r w:rsidRPr="009478AF">
              <w:rPr>
                <w:rFonts w:ascii="Arial" w:hAnsi="Arial" w:cs="Arial"/>
                <w:sz w:val="22"/>
                <w:szCs w:val="22"/>
              </w:rPr>
              <w:t>Where applicable, in the event of a personal data breach that meets the criteria for mandatory notification under the UK General Data Protection Regulation (UK GDPR), Heidi Health will report the incident to the Information Commissioners Office (ICO) within 72 hours of becoming aware of the breach.</w:t>
            </w:r>
          </w:p>
        </w:tc>
      </w:tr>
      <w:tr w:rsidR="0097362B" w14:paraId="37BB2BB0" w14:textId="77777777" w:rsidTr="00244CB5">
        <w:tc>
          <w:tcPr>
            <w:tcW w:w="456" w:type="dxa"/>
          </w:tcPr>
          <w:p w14:paraId="04E048A8" w14:textId="0A2D58A6" w:rsidR="0097362B" w:rsidRDefault="00000000">
            <w:pPr>
              <w:rPr>
                <w:rFonts w:ascii="Arial" w:hAnsi="Arial" w:cs="Arial"/>
                <w:color w:val="000000"/>
              </w:rPr>
            </w:pPr>
            <w:sdt>
              <w:sdtPr>
                <w:rPr>
                  <w:rFonts w:ascii="Arial" w:hAnsi="Arial" w:cs="Arial"/>
                  <w:color w:val="000000"/>
                </w:rPr>
                <w:id w:val="-41224409"/>
                <w14:checkbox>
                  <w14:checked w14:val="0"/>
                  <w14:checkedState w14:val="2612" w14:font="MS Gothic"/>
                  <w14:uncheckedState w14:val="2610" w14:font="MS Gothic"/>
                </w14:checkbox>
              </w:sdtPr>
              <w:sdtContent>
                <w:r w:rsidR="0097362B">
                  <w:rPr>
                    <w:rFonts w:ascii="MS Gothic" w:eastAsia="MS Gothic" w:hAnsi="MS Gothic" w:cs="Arial" w:hint="eastAsia"/>
                    <w:color w:val="000000"/>
                  </w:rPr>
                  <w:t>☐</w:t>
                </w:r>
              </w:sdtContent>
            </w:sdt>
          </w:p>
        </w:tc>
        <w:tc>
          <w:tcPr>
            <w:tcW w:w="2505" w:type="dxa"/>
          </w:tcPr>
          <w:p w14:paraId="2B4FF8EC" w14:textId="40FBA57C" w:rsidR="0097362B" w:rsidRPr="009478AF" w:rsidRDefault="0097362B">
            <w:pPr>
              <w:rPr>
                <w:rFonts w:ascii="Arial" w:hAnsi="Arial" w:cs="Arial"/>
                <w:color w:val="000000"/>
                <w:sz w:val="22"/>
                <w:szCs w:val="22"/>
              </w:rPr>
            </w:pPr>
            <w:r w:rsidRPr="009478AF">
              <w:rPr>
                <w:rFonts w:ascii="Arial" w:hAnsi="Arial" w:cs="Arial"/>
                <w:color w:val="000000" w:themeColor="text1"/>
                <w:sz w:val="22"/>
                <w:szCs w:val="22"/>
              </w:rPr>
              <w:t xml:space="preserve">Other </w:t>
            </w:r>
          </w:p>
        </w:tc>
        <w:tc>
          <w:tcPr>
            <w:tcW w:w="5335" w:type="dxa"/>
          </w:tcPr>
          <w:p w14:paraId="360D4FCD" w14:textId="6478DA6E" w:rsidR="0097362B" w:rsidRPr="009478AF" w:rsidRDefault="0097362B" w:rsidP="00244CB5">
            <w:pPr>
              <w:pBdr>
                <w:top w:val="nil"/>
                <w:left w:val="nil"/>
                <w:bottom w:val="nil"/>
                <w:right w:val="nil"/>
                <w:between w:val="nil"/>
              </w:pBdr>
              <w:rPr>
                <w:rFonts w:ascii="Arial" w:hAnsi="Arial" w:cs="Arial"/>
                <w:color w:val="000000"/>
                <w:sz w:val="22"/>
                <w:szCs w:val="22"/>
                <w:highlight w:val="green"/>
              </w:rPr>
            </w:pPr>
          </w:p>
        </w:tc>
      </w:tr>
    </w:tbl>
    <w:p w14:paraId="6893DF6D" w14:textId="77777777" w:rsidR="00ED3DDB" w:rsidRDefault="00ED3DDB">
      <w:pPr>
        <w:pBdr>
          <w:top w:val="nil"/>
          <w:left w:val="nil"/>
          <w:bottom w:val="nil"/>
          <w:right w:val="nil"/>
          <w:between w:val="nil"/>
        </w:pBdr>
        <w:rPr>
          <w:rFonts w:ascii="Arial" w:hAnsi="Arial" w:cs="Arial"/>
          <w:color w:val="000000"/>
        </w:rPr>
      </w:pPr>
    </w:p>
    <w:p w14:paraId="7EA40F97" w14:textId="77777777" w:rsidR="00ED3DDB" w:rsidRDefault="00ED3DDB" w:rsidP="000B26E3">
      <w:pPr>
        <w:pStyle w:val="Heading1"/>
      </w:pPr>
      <w:bookmarkStart w:id="12" w:name="_Toc191028504"/>
      <w:r>
        <w:t>Data Retention</w:t>
      </w:r>
      <w:bookmarkEnd w:id="12"/>
    </w:p>
    <w:p w14:paraId="76A1D3FD" w14:textId="77777777" w:rsidR="00ED3DDB" w:rsidRDefault="00ED3DDB">
      <w:pPr>
        <w:pBdr>
          <w:top w:val="nil"/>
          <w:left w:val="nil"/>
          <w:bottom w:val="nil"/>
          <w:right w:val="nil"/>
          <w:between w:val="nil"/>
        </w:pBdr>
        <w:rPr>
          <w:rFonts w:ascii="Arial" w:hAnsi="Arial" w:cs="Arial"/>
          <w:color w:val="000000"/>
        </w:rPr>
      </w:pPr>
    </w:p>
    <w:p w14:paraId="444CFD1C" w14:textId="77777777" w:rsidR="00ED3DDB" w:rsidRDefault="00ED3DDB" w:rsidP="00ED3DDB">
      <w:pPr>
        <w:pStyle w:val="normal1"/>
        <w:rPr>
          <w:sz w:val="22"/>
          <w:szCs w:val="22"/>
        </w:rPr>
      </w:pPr>
      <w:r>
        <w:rPr>
          <w:sz w:val="22"/>
          <w:szCs w:val="22"/>
        </w:rPr>
        <w:t xml:space="preserve">No audio is ever stored during clinical encounters (patient-clinician conversations); the audio stream is processed in real-time and immediately discarded. For dictation recordings (clinician audio only, captured outside of the clinical encounter), clinicians can opt-in to save </w:t>
      </w:r>
      <w:r>
        <w:rPr>
          <w:sz w:val="22"/>
          <w:szCs w:val="22"/>
        </w:rPr>
        <w:lastRenderedPageBreak/>
        <w:t>their dictated audio for later review. It is important to note that the clinician is responsible for ensuring that no patient audio is included in any dictations. Temporary audio storage varies by access method:</w:t>
      </w:r>
    </w:p>
    <w:p w14:paraId="5896E830" w14:textId="77777777" w:rsidR="00ED3DDB" w:rsidRDefault="00ED3DDB" w:rsidP="00ED3DDB">
      <w:pPr>
        <w:pStyle w:val="normal1"/>
        <w:numPr>
          <w:ilvl w:val="0"/>
          <w:numId w:val="21"/>
        </w:numPr>
        <w:spacing w:before="240"/>
        <w:rPr>
          <w:sz w:val="22"/>
          <w:szCs w:val="22"/>
        </w:rPr>
      </w:pPr>
      <w:r>
        <w:rPr>
          <w:sz w:val="22"/>
          <w:szCs w:val="22"/>
        </w:rPr>
        <w:t>Mobile app: Secured in sandboxed environment until processed</w:t>
      </w:r>
    </w:p>
    <w:p w14:paraId="30565FDE" w14:textId="77777777" w:rsidR="00ED3DDB" w:rsidRDefault="00ED3DDB" w:rsidP="00ED3DDB">
      <w:pPr>
        <w:pStyle w:val="normal1"/>
        <w:numPr>
          <w:ilvl w:val="0"/>
          <w:numId w:val="21"/>
        </w:numPr>
        <w:rPr>
          <w:sz w:val="22"/>
          <w:szCs w:val="22"/>
        </w:rPr>
      </w:pPr>
      <w:r>
        <w:rPr>
          <w:sz w:val="22"/>
          <w:szCs w:val="22"/>
        </w:rPr>
        <w:t>Desktop app: Protected in secure storage until processed</w:t>
      </w:r>
    </w:p>
    <w:p w14:paraId="7CA886BC" w14:textId="77777777" w:rsidR="00ED3DDB" w:rsidRDefault="00ED3DDB" w:rsidP="00ED3DDB">
      <w:pPr>
        <w:pStyle w:val="normal1"/>
        <w:numPr>
          <w:ilvl w:val="0"/>
          <w:numId w:val="21"/>
        </w:numPr>
        <w:spacing w:after="240"/>
        <w:rPr>
          <w:sz w:val="22"/>
          <w:szCs w:val="22"/>
        </w:rPr>
      </w:pPr>
      <w:r>
        <w:rPr>
          <w:sz w:val="22"/>
          <w:szCs w:val="22"/>
        </w:rPr>
        <w:t>Web browser / Chrome extension / EHR Integration: Direct streaming without storage</w:t>
      </w:r>
    </w:p>
    <w:p w14:paraId="6845D840" w14:textId="61EBA1A9" w:rsidR="00ED3DDB" w:rsidRDefault="00ED3DDB" w:rsidP="00ED3DDB">
      <w:pPr>
        <w:pStyle w:val="normal1"/>
        <w:rPr>
          <w:sz w:val="22"/>
          <w:szCs w:val="22"/>
        </w:rPr>
      </w:pPr>
      <w:r>
        <w:rPr>
          <w:sz w:val="22"/>
          <w:szCs w:val="22"/>
        </w:rPr>
        <w:t>Clinicians retain control of all transcripts, clinical notes, and clinical documents and can decide how long this data is stored in the cloud up to a maximum of 28 days.  Additionally, the patient information contained in these transcripts and clinical notes/documents will only be accessed externally for the purpose of troubleshooting with the express permission of clinicians.</w:t>
      </w:r>
    </w:p>
    <w:p w14:paraId="00000197" w14:textId="77777777" w:rsidR="00960D22" w:rsidRPr="007321AF" w:rsidRDefault="00960D22">
      <w:pPr>
        <w:pBdr>
          <w:top w:val="nil"/>
          <w:left w:val="nil"/>
          <w:bottom w:val="nil"/>
          <w:right w:val="nil"/>
          <w:between w:val="nil"/>
        </w:pBdr>
        <w:rPr>
          <w:rFonts w:ascii="Arial" w:hAnsi="Arial" w:cs="Arial"/>
          <w:color w:val="000000"/>
        </w:rPr>
      </w:pPr>
    </w:p>
    <w:p w14:paraId="00000199" w14:textId="103C2251" w:rsidR="00960D22" w:rsidRDefault="00CB5FC2">
      <w:pPr>
        <w:pBdr>
          <w:top w:val="nil"/>
          <w:left w:val="nil"/>
          <w:bottom w:val="nil"/>
          <w:right w:val="nil"/>
          <w:between w:val="nil"/>
        </w:pBdr>
        <w:rPr>
          <w:rFonts w:ascii="Arial" w:hAnsi="Arial" w:cs="Arial"/>
          <w:b/>
          <w:color w:val="000000"/>
        </w:rPr>
      </w:pPr>
      <w:r>
        <w:rPr>
          <w:rFonts w:ascii="Arial" w:hAnsi="Arial" w:cs="Arial"/>
          <w:b/>
          <w:color w:val="000000"/>
        </w:rPr>
        <w:t>Retention Policy</w:t>
      </w:r>
    </w:p>
    <w:p w14:paraId="2394F340" w14:textId="77777777" w:rsidR="00CB5FC2" w:rsidRPr="007321AF" w:rsidRDefault="00CB5FC2">
      <w:pPr>
        <w:pBdr>
          <w:top w:val="nil"/>
          <w:left w:val="nil"/>
          <w:bottom w:val="nil"/>
          <w:right w:val="nil"/>
          <w:between w:val="nil"/>
        </w:pBdr>
        <w:rPr>
          <w:rFonts w:ascii="Arial" w:hAnsi="Arial" w:cs="Arial"/>
          <w:color w:val="000000"/>
        </w:rPr>
      </w:pPr>
    </w:p>
    <w:p w14:paraId="17EBBFC6" w14:textId="77777777" w:rsidR="00F245DB" w:rsidRDefault="00F245DB">
      <w:pPr>
        <w:pBdr>
          <w:top w:val="nil"/>
          <w:left w:val="nil"/>
          <w:bottom w:val="nil"/>
          <w:right w:val="nil"/>
          <w:between w:val="nil"/>
        </w:pBdr>
        <w:ind w:left="360"/>
        <w:rPr>
          <w:rFonts w:ascii="Arial" w:hAnsi="Arial" w:cs="Arial"/>
          <w:color w:val="000000"/>
        </w:rPr>
      </w:pPr>
    </w:p>
    <w:tbl>
      <w:tblPr>
        <w:tblStyle w:val="TableGrid"/>
        <w:tblW w:w="0" w:type="auto"/>
        <w:tblInd w:w="360" w:type="dxa"/>
        <w:tblLook w:val="04A0" w:firstRow="1" w:lastRow="0" w:firstColumn="1" w:lastColumn="0" w:noHBand="0" w:noVBand="1"/>
      </w:tblPr>
      <w:tblGrid>
        <w:gridCol w:w="486"/>
        <w:gridCol w:w="3685"/>
        <w:gridCol w:w="4485"/>
      </w:tblGrid>
      <w:tr w:rsidR="00555969" w14:paraId="45D31C58" w14:textId="77777777">
        <w:tc>
          <w:tcPr>
            <w:tcW w:w="4171" w:type="dxa"/>
            <w:gridSpan w:val="2"/>
          </w:tcPr>
          <w:p w14:paraId="01611902" w14:textId="7219B207" w:rsidR="00555969" w:rsidRPr="003D7579" w:rsidRDefault="003D7579">
            <w:pPr>
              <w:rPr>
                <w:rFonts w:ascii="Arial" w:hAnsi="Arial" w:cs="Arial"/>
                <w:b/>
                <w:bCs/>
                <w:color w:val="000000"/>
              </w:rPr>
            </w:pPr>
            <w:r w:rsidRPr="003D7579">
              <w:rPr>
                <w:rFonts w:ascii="Arial" w:hAnsi="Arial" w:cs="Arial"/>
                <w:b/>
                <w:bCs/>
                <w:color w:val="000000"/>
              </w:rPr>
              <w:t>Action</w:t>
            </w:r>
          </w:p>
        </w:tc>
        <w:tc>
          <w:tcPr>
            <w:tcW w:w="4485" w:type="dxa"/>
          </w:tcPr>
          <w:p w14:paraId="05090360" w14:textId="1301B772" w:rsidR="00555969" w:rsidRPr="007321AF" w:rsidRDefault="003D7579" w:rsidP="00F245DB">
            <w:pPr>
              <w:pBdr>
                <w:top w:val="nil"/>
                <w:left w:val="nil"/>
                <w:bottom w:val="nil"/>
                <w:right w:val="nil"/>
                <w:between w:val="nil"/>
              </w:pBdr>
              <w:rPr>
                <w:rFonts w:ascii="Arial" w:hAnsi="Arial" w:cs="Arial"/>
                <w:color w:val="000000"/>
                <w:highlight w:val="green"/>
              </w:rPr>
            </w:pPr>
            <w:r w:rsidRPr="00C7523C">
              <w:rPr>
                <w:rFonts w:ascii="Arial" w:hAnsi="Arial" w:cs="Arial"/>
                <w:b/>
                <w:bCs/>
                <w:color w:val="000000"/>
              </w:rPr>
              <w:t>Detail</w:t>
            </w:r>
            <w:r w:rsidR="00CB5FC2">
              <w:rPr>
                <w:rFonts w:ascii="Arial" w:hAnsi="Arial" w:cs="Arial"/>
                <w:b/>
                <w:bCs/>
                <w:color w:val="000000"/>
              </w:rPr>
              <w:t>s</w:t>
            </w:r>
          </w:p>
        </w:tc>
      </w:tr>
      <w:tr w:rsidR="00F245DB" w14:paraId="028BDC2B" w14:textId="77777777" w:rsidTr="00F245DB">
        <w:tc>
          <w:tcPr>
            <w:tcW w:w="486" w:type="dxa"/>
          </w:tcPr>
          <w:p w14:paraId="3F6ED7E5" w14:textId="776EC908" w:rsidR="00F245DB" w:rsidRDefault="00000000">
            <w:pPr>
              <w:rPr>
                <w:rFonts w:ascii="Arial" w:hAnsi="Arial" w:cs="Arial"/>
                <w:color w:val="000000"/>
              </w:rPr>
            </w:pPr>
            <w:sdt>
              <w:sdtPr>
                <w:rPr>
                  <w:rFonts w:ascii="Arial" w:hAnsi="Arial" w:cs="Arial"/>
                  <w:color w:val="000000"/>
                </w:rPr>
                <w:id w:val="-1108426871"/>
                <w14:checkbox>
                  <w14:checked w14:val="1"/>
                  <w14:checkedState w14:val="2612" w14:font="MS Gothic"/>
                  <w14:uncheckedState w14:val="2610" w14:font="MS Gothic"/>
                </w14:checkbox>
              </w:sdtPr>
              <w:sdtContent>
                <w:r w:rsidR="00CB5FC2">
                  <w:rPr>
                    <w:rFonts w:ascii="MS Gothic" w:eastAsia="MS Gothic" w:hAnsi="MS Gothic" w:cs="Arial" w:hint="eastAsia"/>
                    <w:color w:val="000000"/>
                  </w:rPr>
                  <w:t>☒</w:t>
                </w:r>
              </w:sdtContent>
            </w:sdt>
          </w:p>
        </w:tc>
        <w:tc>
          <w:tcPr>
            <w:tcW w:w="3685" w:type="dxa"/>
          </w:tcPr>
          <w:p w14:paraId="1A5D546B" w14:textId="4B68E67A" w:rsidR="00F245DB" w:rsidRDefault="00F245DB">
            <w:pPr>
              <w:rPr>
                <w:rFonts w:ascii="Arial" w:hAnsi="Arial" w:cs="Arial"/>
                <w:color w:val="000000"/>
              </w:rPr>
            </w:pPr>
            <w:r w:rsidRPr="007321AF">
              <w:rPr>
                <w:rFonts w:ascii="Arial" w:hAnsi="Arial" w:cs="Arial"/>
                <w:color w:val="000000"/>
              </w:rPr>
              <w:t>Secure destruction (for example by shredding paper records or wiping hard drives with evidence of a certificate of destruction)</w:t>
            </w:r>
          </w:p>
        </w:tc>
        <w:tc>
          <w:tcPr>
            <w:tcW w:w="4485" w:type="dxa"/>
          </w:tcPr>
          <w:p w14:paraId="605CAD28" w14:textId="605B546B" w:rsidR="00F245DB" w:rsidRPr="007321AF" w:rsidRDefault="00CB5FC2" w:rsidP="00F245DB">
            <w:pPr>
              <w:pBdr>
                <w:top w:val="nil"/>
                <w:left w:val="nil"/>
                <w:bottom w:val="nil"/>
                <w:right w:val="nil"/>
                <w:between w:val="nil"/>
              </w:pBdr>
              <w:rPr>
                <w:rFonts w:ascii="Arial" w:hAnsi="Arial" w:cs="Arial"/>
                <w:color w:val="000000"/>
              </w:rPr>
            </w:pPr>
            <w:r>
              <w:rPr>
                <w:rFonts w:ascii="Arial" w:hAnsi="Arial" w:cs="Arial"/>
                <w:color w:val="000000"/>
              </w:rPr>
              <w:t>The system will automatically delete all data within the time frame specified by the data controller noting this cann</w:t>
            </w:r>
            <w:r w:rsidR="00CF0CE9">
              <w:rPr>
                <w:rFonts w:ascii="Arial" w:hAnsi="Arial" w:cs="Arial"/>
                <w:color w:val="000000"/>
              </w:rPr>
              <w:t>ot</w:t>
            </w:r>
            <w:r>
              <w:rPr>
                <w:rFonts w:ascii="Arial" w:hAnsi="Arial" w:cs="Arial"/>
                <w:color w:val="000000"/>
              </w:rPr>
              <w:t xml:space="preserve"> exceed 28 days</w:t>
            </w:r>
            <w:r w:rsidR="00F86AC1">
              <w:rPr>
                <w:rFonts w:ascii="Arial" w:hAnsi="Arial" w:cs="Arial"/>
                <w:color w:val="000000"/>
              </w:rPr>
              <w:t>, usually within 24 hours.</w:t>
            </w:r>
          </w:p>
          <w:p w14:paraId="097C59C0" w14:textId="77777777" w:rsidR="00F245DB" w:rsidRDefault="00F245DB">
            <w:pPr>
              <w:rPr>
                <w:rFonts w:ascii="Arial" w:hAnsi="Arial" w:cs="Arial"/>
                <w:color w:val="000000"/>
              </w:rPr>
            </w:pPr>
          </w:p>
        </w:tc>
      </w:tr>
      <w:tr w:rsidR="00F245DB" w14:paraId="1CFFF4FB" w14:textId="77777777" w:rsidTr="00F245DB">
        <w:tc>
          <w:tcPr>
            <w:tcW w:w="486" w:type="dxa"/>
          </w:tcPr>
          <w:p w14:paraId="4A8A00B0" w14:textId="794DF8EC" w:rsidR="00F245DB" w:rsidRDefault="00000000">
            <w:pPr>
              <w:rPr>
                <w:rFonts w:ascii="Arial" w:hAnsi="Arial" w:cs="Arial"/>
                <w:color w:val="000000"/>
              </w:rPr>
            </w:pPr>
            <w:sdt>
              <w:sdtPr>
                <w:rPr>
                  <w:rFonts w:ascii="Arial" w:hAnsi="Arial" w:cs="Arial"/>
                  <w:color w:val="000000"/>
                </w:rPr>
                <w:id w:val="1794713934"/>
                <w14:checkbox>
                  <w14:checked w14:val="0"/>
                  <w14:checkedState w14:val="2612" w14:font="MS Gothic"/>
                  <w14:uncheckedState w14:val="2610" w14:font="MS Gothic"/>
                </w14:checkbox>
              </w:sdtPr>
              <w:sdtContent>
                <w:r w:rsidR="00F245DB">
                  <w:rPr>
                    <w:rFonts w:ascii="MS Gothic" w:eastAsia="MS Gothic" w:hAnsi="MS Gothic" w:cs="Arial" w:hint="eastAsia"/>
                    <w:color w:val="000000"/>
                  </w:rPr>
                  <w:t>☐</w:t>
                </w:r>
              </w:sdtContent>
            </w:sdt>
          </w:p>
        </w:tc>
        <w:tc>
          <w:tcPr>
            <w:tcW w:w="3685" w:type="dxa"/>
          </w:tcPr>
          <w:p w14:paraId="2B493A15" w14:textId="7E82A075" w:rsidR="00F245DB" w:rsidRDefault="00F245DB">
            <w:pPr>
              <w:rPr>
                <w:rFonts w:ascii="Arial" w:hAnsi="Arial" w:cs="Arial"/>
                <w:color w:val="000000"/>
              </w:rPr>
            </w:pPr>
            <w:r w:rsidRPr="6E2FCE1B">
              <w:rPr>
                <w:rFonts w:ascii="Arial" w:hAnsi="Arial" w:cs="Arial"/>
                <w:color w:val="000000" w:themeColor="text1"/>
              </w:rPr>
              <w:t>Permanent preservation by transferring the data to a Place of Deposit run by the National Archives</w:t>
            </w:r>
          </w:p>
        </w:tc>
        <w:tc>
          <w:tcPr>
            <w:tcW w:w="4485" w:type="dxa"/>
          </w:tcPr>
          <w:p w14:paraId="3345EF74" w14:textId="43E755B9" w:rsidR="00F245DB" w:rsidRDefault="00F245DB">
            <w:pPr>
              <w:rPr>
                <w:rFonts w:ascii="Arial" w:hAnsi="Arial" w:cs="Arial"/>
                <w:color w:val="000000"/>
              </w:rPr>
            </w:pPr>
          </w:p>
        </w:tc>
      </w:tr>
      <w:tr w:rsidR="00F245DB" w14:paraId="3C439993" w14:textId="77777777" w:rsidTr="00F245DB">
        <w:tc>
          <w:tcPr>
            <w:tcW w:w="486" w:type="dxa"/>
          </w:tcPr>
          <w:p w14:paraId="226611BC" w14:textId="5CE48EAC" w:rsidR="00F245DB" w:rsidRDefault="00000000">
            <w:pPr>
              <w:rPr>
                <w:rFonts w:ascii="Arial" w:hAnsi="Arial" w:cs="Arial"/>
                <w:color w:val="000000"/>
              </w:rPr>
            </w:pPr>
            <w:sdt>
              <w:sdtPr>
                <w:rPr>
                  <w:rFonts w:ascii="Arial" w:hAnsi="Arial" w:cs="Arial"/>
                  <w:color w:val="000000"/>
                </w:rPr>
                <w:id w:val="2124872375"/>
                <w14:checkbox>
                  <w14:checked w14:val="0"/>
                  <w14:checkedState w14:val="2612" w14:font="MS Gothic"/>
                  <w14:uncheckedState w14:val="2610" w14:font="MS Gothic"/>
                </w14:checkbox>
              </w:sdtPr>
              <w:sdtContent>
                <w:r w:rsidR="00F245DB">
                  <w:rPr>
                    <w:rFonts w:ascii="MS Gothic" w:eastAsia="MS Gothic" w:hAnsi="MS Gothic" w:cs="Arial" w:hint="eastAsia"/>
                    <w:color w:val="000000"/>
                  </w:rPr>
                  <w:t>☐</w:t>
                </w:r>
              </w:sdtContent>
            </w:sdt>
          </w:p>
        </w:tc>
        <w:tc>
          <w:tcPr>
            <w:tcW w:w="3685" w:type="dxa"/>
          </w:tcPr>
          <w:p w14:paraId="40C316E3" w14:textId="0CDCD20B" w:rsidR="00F245DB" w:rsidRDefault="00F245DB">
            <w:pPr>
              <w:rPr>
                <w:rFonts w:ascii="Arial" w:hAnsi="Arial" w:cs="Arial"/>
                <w:color w:val="000000"/>
              </w:rPr>
            </w:pPr>
            <w:r w:rsidRPr="007321AF">
              <w:rPr>
                <w:rFonts w:ascii="Arial" w:hAnsi="Arial" w:cs="Arial"/>
                <w:color w:val="000000"/>
              </w:rPr>
              <w:t>Transfer to another organisation</w:t>
            </w:r>
          </w:p>
        </w:tc>
        <w:tc>
          <w:tcPr>
            <w:tcW w:w="4485" w:type="dxa"/>
          </w:tcPr>
          <w:p w14:paraId="1751E825" w14:textId="1CD074B9" w:rsidR="00F245DB" w:rsidRDefault="00F245DB">
            <w:pPr>
              <w:rPr>
                <w:rFonts w:ascii="Arial" w:hAnsi="Arial" w:cs="Arial"/>
                <w:color w:val="000000"/>
              </w:rPr>
            </w:pPr>
          </w:p>
        </w:tc>
      </w:tr>
      <w:tr w:rsidR="00F245DB" w14:paraId="11844433" w14:textId="77777777" w:rsidTr="00F245DB">
        <w:tc>
          <w:tcPr>
            <w:tcW w:w="486" w:type="dxa"/>
          </w:tcPr>
          <w:p w14:paraId="7131F948" w14:textId="01563173" w:rsidR="00F245DB" w:rsidRDefault="00000000">
            <w:pPr>
              <w:rPr>
                <w:rFonts w:ascii="Arial" w:hAnsi="Arial" w:cs="Arial"/>
                <w:color w:val="000000"/>
              </w:rPr>
            </w:pPr>
            <w:sdt>
              <w:sdtPr>
                <w:rPr>
                  <w:rFonts w:ascii="Arial" w:hAnsi="Arial" w:cs="Arial"/>
                  <w:color w:val="000000"/>
                </w:rPr>
                <w:id w:val="1235357342"/>
                <w14:checkbox>
                  <w14:checked w14:val="0"/>
                  <w14:checkedState w14:val="2612" w14:font="MS Gothic"/>
                  <w14:uncheckedState w14:val="2610" w14:font="MS Gothic"/>
                </w14:checkbox>
              </w:sdtPr>
              <w:sdtContent>
                <w:r w:rsidR="00F245DB">
                  <w:rPr>
                    <w:rFonts w:ascii="MS Gothic" w:eastAsia="MS Gothic" w:hAnsi="MS Gothic" w:cs="Arial" w:hint="eastAsia"/>
                    <w:color w:val="000000"/>
                  </w:rPr>
                  <w:t>☐</w:t>
                </w:r>
              </w:sdtContent>
            </w:sdt>
          </w:p>
        </w:tc>
        <w:tc>
          <w:tcPr>
            <w:tcW w:w="3685" w:type="dxa"/>
          </w:tcPr>
          <w:p w14:paraId="25353F36" w14:textId="6F11A765" w:rsidR="00F245DB" w:rsidRPr="007321AF" w:rsidRDefault="00F245DB">
            <w:pPr>
              <w:rPr>
                <w:rFonts w:ascii="Arial" w:hAnsi="Arial" w:cs="Arial"/>
                <w:color w:val="000000"/>
              </w:rPr>
            </w:pPr>
            <w:r w:rsidRPr="007321AF">
              <w:rPr>
                <w:rFonts w:ascii="Arial" w:hAnsi="Arial" w:cs="Arial"/>
                <w:color w:val="000000"/>
              </w:rPr>
              <w:t xml:space="preserve">Extension to retention period </w:t>
            </w:r>
          </w:p>
        </w:tc>
        <w:tc>
          <w:tcPr>
            <w:tcW w:w="4485" w:type="dxa"/>
          </w:tcPr>
          <w:p w14:paraId="06C6BE6E" w14:textId="041AA0DF" w:rsidR="00F245DB" w:rsidRPr="007321AF" w:rsidRDefault="00F245DB">
            <w:pPr>
              <w:rPr>
                <w:rFonts w:ascii="Arial" w:hAnsi="Arial" w:cs="Arial"/>
                <w:color w:val="000000"/>
                <w:highlight w:val="green"/>
              </w:rPr>
            </w:pPr>
          </w:p>
        </w:tc>
      </w:tr>
      <w:tr w:rsidR="00F245DB" w14:paraId="12823D00" w14:textId="77777777" w:rsidTr="00F245DB">
        <w:tc>
          <w:tcPr>
            <w:tcW w:w="486" w:type="dxa"/>
          </w:tcPr>
          <w:p w14:paraId="300E0674" w14:textId="5936AAB3" w:rsidR="00F245DB" w:rsidRDefault="00000000">
            <w:pPr>
              <w:rPr>
                <w:rFonts w:ascii="Arial" w:hAnsi="Arial" w:cs="Arial"/>
                <w:color w:val="000000"/>
              </w:rPr>
            </w:pPr>
            <w:sdt>
              <w:sdtPr>
                <w:rPr>
                  <w:rFonts w:ascii="Arial" w:hAnsi="Arial" w:cs="Arial"/>
                  <w:color w:val="000000"/>
                </w:rPr>
                <w:id w:val="922066440"/>
                <w14:checkbox>
                  <w14:checked w14:val="0"/>
                  <w14:checkedState w14:val="2612" w14:font="MS Gothic"/>
                  <w14:uncheckedState w14:val="2610" w14:font="MS Gothic"/>
                </w14:checkbox>
              </w:sdtPr>
              <w:sdtContent>
                <w:r w:rsidR="00F245DB">
                  <w:rPr>
                    <w:rFonts w:ascii="MS Gothic" w:eastAsia="MS Gothic" w:hAnsi="MS Gothic" w:cs="Arial" w:hint="eastAsia"/>
                    <w:color w:val="000000"/>
                  </w:rPr>
                  <w:t>☐</w:t>
                </w:r>
              </w:sdtContent>
            </w:sdt>
          </w:p>
        </w:tc>
        <w:tc>
          <w:tcPr>
            <w:tcW w:w="3685" w:type="dxa"/>
          </w:tcPr>
          <w:p w14:paraId="251A6C01" w14:textId="250B7DF6" w:rsidR="00F245DB" w:rsidRPr="007321AF" w:rsidRDefault="00F245DB">
            <w:pPr>
              <w:rPr>
                <w:rFonts w:ascii="Arial" w:hAnsi="Arial" w:cs="Arial"/>
                <w:color w:val="000000"/>
              </w:rPr>
            </w:pPr>
            <w:r w:rsidRPr="007321AF">
              <w:rPr>
                <w:rFonts w:ascii="Arial" w:hAnsi="Arial" w:cs="Arial"/>
                <w:color w:val="000000"/>
              </w:rPr>
              <w:t>It will be anonymised and kept</w:t>
            </w:r>
          </w:p>
        </w:tc>
        <w:tc>
          <w:tcPr>
            <w:tcW w:w="4485" w:type="dxa"/>
          </w:tcPr>
          <w:p w14:paraId="01AE305E" w14:textId="0C9A3F51" w:rsidR="00F245DB" w:rsidRPr="00F245DB" w:rsidRDefault="00F245DB" w:rsidP="00F245DB">
            <w:pPr>
              <w:pBdr>
                <w:top w:val="nil"/>
                <w:left w:val="nil"/>
                <w:bottom w:val="nil"/>
                <w:right w:val="nil"/>
                <w:between w:val="nil"/>
              </w:pBdr>
              <w:rPr>
                <w:rFonts w:ascii="Arial" w:hAnsi="Arial" w:cs="Arial"/>
                <w:color w:val="000000"/>
              </w:rPr>
            </w:pPr>
          </w:p>
        </w:tc>
      </w:tr>
      <w:tr w:rsidR="00F245DB" w14:paraId="39CFD322" w14:textId="77777777" w:rsidTr="00F245DB">
        <w:tc>
          <w:tcPr>
            <w:tcW w:w="486" w:type="dxa"/>
          </w:tcPr>
          <w:p w14:paraId="3E3E7291" w14:textId="0F736800" w:rsidR="00F245DB" w:rsidRDefault="00000000">
            <w:pPr>
              <w:rPr>
                <w:rFonts w:ascii="Arial" w:hAnsi="Arial" w:cs="Arial"/>
                <w:color w:val="000000"/>
              </w:rPr>
            </w:pPr>
            <w:sdt>
              <w:sdtPr>
                <w:rPr>
                  <w:rFonts w:ascii="Arial" w:hAnsi="Arial" w:cs="Arial"/>
                  <w:color w:val="000000"/>
                </w:rPr>
                <w:id w:val="-57632167"/>
                <w14:checkbox>
                  <w14:checked w14:val="0"/>
                  <w14:checkedState w14:val="2612" w14:font="MS Gothic"/>
                  <w14:uncheckedState w14:val="2610" w14:font="MS Gothic"/>
                </w14:checkbox>
              </w:sdtPr>
              <w:sdtContent>
                <w:r w:rsidR="00F245DB">
                  <w:rPr>
                    <w:rFonts w:ascii="MS Gothic" w:eastAsia="MS Gothic" w:hAnsi="MS Gothic" w:cs="Arial" w:hint="eastAsia"/>
                    <w:color w:val="000000"/>
                  </w:rPr>
                  <w:t>☐</w:t>
                </w:r>
              </w:sdtContent>
            </w:sdt>
          </w:p>
        </w:tc>
        <w:tc>
          <w:tcPr>
            <w:tcW w:w="3685" w:type="dxa"/>
          </w:tcPr>
          <w:p w14:paraId="7CBDF48C" w14:textId="11DCE21F" w:rsidR="00F245DB" w:rsidRPr="007321AF" w:rsidRDefault="00F245DB">
            <w:pPr>
              <w:rPr>
                <w:rFonts w:ascii="Arial" w:hAnsi="Arial" w:cs="Arial"/>
                <w:color w:val="000000"/>
              </w:rPr>
            </w:pPr>
            <w:r w:rsidRPr="6E2FCE1B">
              <w:rPr>
                <w:rFonts w:ascii="Arial" w:hAnsi="Arial" w:cs="Arial"/>
                <w:color w:val="000000" w:themeColor="text1"/>
              </w:rPr>
              <w:t xml:space="preserve">The </w:t>
            </w:r>
            <w:r w:rsidR="00FC04A5">
              <w:rPr>
                <w:rFonts w:ascii="Arial" w:hAnsi="Arial" w:cs="Arial"/>
                <w:color w:val="000000" w:themeColor="text1"/>
              </w:rPr>
              <w:t>c</w:t>
            </w:r>
            <w:r w:rsidRPr="6E2FCE1B">
              <w:rPr>
                <w:rFonts w:ascii="Arial" w:hAnsi="Arial" w:cs="Arial"/>
                <w:color w:val="000000" w:themeColor="text1"/>
              </w:rPr>
              <w:t>ontroller(s) will manage as it is held by them</w:t>
            </w:r>
          </w:p>
        </w:tc>
        <w:tc>
          <w:tcPr>
            <w:tcW w:w="4485" w:type="dxa"/>
          </w:tcPr>
          <w:p w14:paraId="1E5B90D4" w14:textId="77777777" w:rsidR="00F245DB" w:rsidRPr="007321AF" w:rsidRDefault="00F245DB" w:rsidP="00F245DB">
            <w:pPr>
              <w:pBdr>
                <w:top w:val="nil"/>
                <w:left w:val="nil"/>
                <w:bottom w:val="nil"/>
                <w:right w:val="nil"/>
                <w:between w:val="nil"/>
              </w:pBdr>
              <w:rPr>
                <w:rFonts w:ascii="Arial" w:hAnsi="Arial" w:cs="Arial"/>
                <w:color w:val="000000"/>
                <w:highlight w:val="green"/>
              </w:rPr>
            </w:pPr>
          </w:p>
        </w:tc>
      </w:tr>
      <w:tr w:rsidR="00F245DB" w14:paraId="2CE41C74" w14:textId="77777777" w:rsidTr="00F245DB">
        <w:tc>
          <w:tcPr>
            <w:tcW w:w="486" w:type="dxa"/>
          </w:tcPr>
          <w:p w14:paraId="568BA05E" w14:textId="3DA1B547" w:rsidR="00F245DB" w:rsidRDefault="00000000">
            <w:pPr>
              <w:rPr>
                <w:rFonts w:ascii="Arial" w:hAnsi="Arial" w:cs="Arial"/>
                <w:color w:val="000000"/>
              </w:rPr>
            </w:pPr>
            <w:sdt>
              <w:sdtPr>
                <w:rPr>
                  <w:rFonts w:ascii="Arial" w:hAnsi="Arial" w:cs="Arial"/>
                  <w:color w:val="000000"/>
                </w:rPr>
                <w:id w:val="-53317988"/>
                <w14:checkbox>
                  <w14:checked w14:val="0"/>
                  <w14:checkedState w14:val="2612" w14:font="MS Gothic"/>
                  <w14:uncheckedState w14:val="2610" w14:font="MS Gothic"/>
                </w14:checkbox>
              </w:sdtPr>
              <w:sdtContent>
                <w:r w:rsidR="00F245DB">
                  <w:rPr>
                    <w:rFonts w:ascii="MS Gothic" w:eastAsia="MS Gothic" w:hAnsi="MS Gothic" w:cs="Arial" w:hint="eastAsia"/>
                    <w:color w:val="000000"/>
                  </w:rPr>
                  <w:t>☐</w:t>
                </w:r>
              </w:sdtContent>
            </w:sdt>
          </w:p>
        </w:tc>
        <w:tc>
          <w:tcPr>
            <w:tcW w:w="3685" w:type="dxa"/>
          </w:tcPr>
          <w:p w14:paraId="45942963" w14:textId="36B04752" w:rsidR="00F245DB" w:rsidRPr="6E2FCE1B" w:rsidRDefault="00F245DB">
            <w:pPr>
              <w:rPr>
                <w:rFonts w:ascii="Arial" w:hAnsi="Arial" w:cs="Arial"/>
                <w:color w:val="000000" w:themeColor="text1"/>
              </w:rPr>
            </w:pPr>
            <w:r w:rsidRPr="6E2FCE1B">
              <w:rPr>
                <w:rFonts w:ascii="Arial" w:hAnsi="Arial" w:cs="Arial"/>
                <w:color w:val="000000" w:themeColor="text1"/>
              </w:rPr>
              <w:t>Other</w:t>
            </w:r>
          </w:p>
        </w:tc>
        <w:tc>
          <w:tcPr>
            <w:tcW w:w="4485" w:type="dxa"/>
          </w:tcPr>
          <w:p w14:paraId="6004A2BD" w14:textId="685B72D0" w:rsidR="00F245DB" w:rsidRPr="007321AF" w:rsidRDefault="00F245DB" w:rsidP="00F245DB">
            <w:pPr>
              <w:pBdr>
                <w:top w:val="nil"/>
                <w:left w:val="nil"/>
                <w:bottom w:val="nil"/>
                <w:right w:val="nil"/>
                <w:between w:val="nil"/>
              </w:pBdr>
              <w:rPr>
                <w:rFonts w:ascii="Arial" w:hAnsi="Arial" w:cs="Arial"/>
                <w:color w:val="000000"/>
                <w:highlight w:val="green"/>
              </w:rPr>
            </w:pPr>
          </w:p>
        </w:tc>
      </w:tr>
    </w:tbl>
    <w:p w14:paraId="000001A5" w14:textId="77777777" w:rsidR="00960D22" w:rsidRPr="007321AF" w:rsidRDefault="00960D22" w:rsidP="00713304">
      <w:pPr>
        <w:pBdr>
          <w:top w:val="nil"/>
          <w:left w:val="nil"/>
          <w:bottom w:val="nil"/>
          <w:right w:val="nil"/>
          <w:between w:val="nil"/>
        </w:pBdr>
        <w:rPr>
          <w:rFonts w:ascii="Arial" w:hAnsi="Arial" w:cs="Arial"/>
          <w:color w:val="000000"/>
        </w:rPr>
      </w:pPr>
    </w:p>
    <w:p w14:paraId="000001A9" w14:textId="3B7D64B0" w:rsidR="00960D22" w:rsidRDefault="00CB5FC2" w:rsidP="000B26E3">
      <w:pPr>
        <w:pStyle w:val="Heading1"/>
      </w:pPr>
      <w:bookmarkStart w:id="13" w:name="_Toc191028505"/>
      <w:r>
        <w:t>C</w:t>
      </w:r>
      <w:r w:rsidR="1EAAA14B" w:rsidRPr="247C2BD8">
        <w:t>omply</w:t>
      </w:r>
      <w:r>
        <w:t>ing</w:t>
      </w:r>
      <w:r w:rsidR="1EAAA14B" w:rsidRPr="247C2BD8">
        <w:t xml:space="preserve"> with </w:t>
      </w:r>
      <w:r w:rsidR="31B4440A" w:rsidRPr="247C2BD8">
        <w:t>individual</w:t>
      </w:r>
      <w:r w:rsidR="1EAAA14B" w:rsidRPr="247C2BD8">
        <w:t xml:space="preserve"> rights</w:t>
      </w:r>
      <w:bookmarkEnd w:id="13"/>
      <w:r w:rsidR="1EAAA14B" w:rsidRPr="247C2BD8">
        <w:t xml:space="preserve"> </w:t>
      </w:r>
    </w:p>
    <w:p w14:paraId="6F63DF66" w14:textId="77777777" w:rsidR="00CB5FC2" w:rsidRDefault="00CB5FC2" w:rsidP="00713304">
      <w:pPr>
        <w:pBdr>
          <w:top w:val="nil"/>
          <w:left w:val="nil"/>
          <w:bottom w:val="nil"/>
          <w:right w:val="nil"/>
          <w:between w:val="nil"/>
        </w:pBdr>
        <w:rPr>
          <w:rFonts w:ascii="Arial" w:hAnsi="Arial" w:cs="Arial"/>
          <w:b/>
          <w:bCs/>
          <w:color w:val="000000" w:themeColor="text1"/>
        </w:rPr>
      </w:pPr>
    </w:p>
    <w:tbl>
      <w:tblPr>
        <w:tblW w:w="8930"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3" w:type="dxa"/>
        </w:tblCellMar>
        <w:tblLook w:val="0000" w:firstRow="0" w:lastRow="0" w:firstColumn="0" w:lastColumn="0" w:noHBand="0" w:noVBand="0"/>
      </w:tblPr>
      <w:tblGrid>
        <w:gridCol w:w="3686"/>
        <w:gridCol w:w="425"/>
        <w:gridCol w:w="4819"/>
      </w:tblGrid>
      <w:tr w:rsidR="00960D22" w:rsidRPr="007321AF" w14:paraId="76D1157C"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AC"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Individual right</w:t>
            </w: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AD" w14:textId="657E2FDB" w:rsidR="00960D22" w:rsidRPr="009478AF" w:rsidRDefault="007140AB">
            <w:pPr>
              <w:pBdr>
                <w:top w:val="nil"/>
                <w:left w:val="nil"/>
                <w:bottom w:val="nil"/>
                <w:right w:val="nil"/>
                <w:between w:val="nil"/>
              </w:pBdr>
              <w:rPr>
                <w:rFonts w:ascii="Arial" w:hAnsi="Arial" w:cs="Arial"/>
                <w:color w:val="000000"/>
                <w:sz w:val="22"/>
                <w:szCs w:val="22"/>
              </w:rPr>
            </w:pPr>
            <w:r w:rsidRPr="009478AF">
              <w:rPr>
                <w:rFonts w:ascii="Arial" w:hAnsi="Arial" w:cs="Arial"/>
                <w:b/>
                <w:color w:val="000000"/>
                <w:sz w:val="22"/>
                <w:szCs w:val="22"/>
              </w:rPr>
              <w:t xml:space="preserve">How you will comply </w:t>
            </w:r>
          </w:p>
        </w:tc>
      </w:tr>
      <w:tr w:rsidR="00CF0CE9" w:rsidRPr="007321AF" w14:paraId="611CEB4A" w14:textId="77777777" w:rsidTr="00034BE3">
        <w:trPr>
          <w:trHeight w:val="733"/>
        </w:trPr>
        <w:tc>
          <w:tcPr>
            <w:tcW w:w="3686"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000001AF" w14:textId="77777777" w:rsidR="00CF0CE9" w:rsidRPr="009478AF" w:rsidRDefault="00CF0CE9">
            <w:pPr>
              <w:pBdr>
                <w:top w:val="nil"/>
                <w:left w:val="nil"/>
                <w:bottom w:val="nil"/>
                <w:right w:val="nil"/>
                <w:between w:val="nil"/>
              </w:pBdr>
              <w:rPr>
                <w:rFonts w:ascii="Arial" w:hAnsi="Arial" w:cs="Arial"/>
                <w:color w:val="000000"/>
                <w:sz w:val="22"/>
                <w:szCs w:val="22"/>
              </w:rPr>
            </w:pPr>
            <w:r w:rsidRPr="009478AF">
              <w:rPr>
                <w:rFonts w:ascii="Arial" w:hAnsi="Arial" w:cs="Arial"/>
                <w:b/>
                <w:color w:val="000000"/>
                <w:sz w:val="22"/>
                <w:szCs w:val="22"/>
              </w:rPr>
              <w:t>The right to be informed</w:t>
            </w:r>
            <w:r w:rsidRPr="009478AF">
              <w:rPr>
                <w:rFonts w:ascii="Arial" w:hAnsi="Arial" w:cs="Arial"/>
                <w:color w:val="000000"/>
                <w:sz w:val="22"/>
                <w:szCs w:val="22"/>
              </w:rPr>
              <w:t xml:space="preserve"> </w:t>
            </w:r>
          </w:p>
          <w:p w14:paraId="000001B0" w14:textId="77777777" w:rsidR="00CF0CE9" w:rsidRPr="009478AF" w:rsidRDefault="00CF0CE9">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The right to be informed about the collection and use of personal data.</w:t>
            </w:r>
          </w:p>
        </w:tc>
        <w:tc>
          <w:tcPr>
            <w:tcW w:w="425" w:type="dxa"/>
            <w:tcBorders>
              <w:top w:val="single" w:sz="4" w:space="0" w:color="000000" w:themeColor="text1"/>
              <w:left w:val="single" w:sz="4" w:space="0" w:color="000000" w:themeColor="text1"/>
              <w:right w:val="single" w:sz="4" w:space="0" w:color="000000" w:themeColor="text1"/>
            </w:tcBorders>
            <w:shd w:val="clear" w:color="auto" w:fill="auto"/>
          </w:tcPr>
          <w:p w14:paraId="000001B1" w14:textId="77777777" w:rsidR="00CF0CE9" w:rsidRPr="009478AF" w:rsidRDefault="00CF0CE9">
            <w:pPr>
              <w:pBdr>
                <w:top w:val="nil"/>
                <w:left w:val="nil"/>
                <w:bottom w:val="nil"/>
                <w:right w:val="nil"/>
                <w:between w:val="nil"/>
              </w:pBdr>
              <w:rPr>
                <w:rFonts w:ascii="Arial" w:hAnsi="Arial" w:cs="Arial"/>
                <w:color w:val="000000"/>
                <w:sz w:val="22"/>
                <w:szCs w:val="22"/>
              </w:rPr>
            </w:pPr>
          </w:p>
          <w:p w14:paraId="000001C6" w14:textId="6F212E85" w:rsidR="00CF0CE9" w:rsidRPr="009478AF" w:rsidRDefault="00CF0CE9" w:rsidP="00C87704">
            <w:pPr>
              <w:pBdr>
                <w:top w:val="nil"/>
                <w:left w:val="nil"/>
                <w:bottom w:val="nil"/>
                <w:right w:val="nil"/>
                <w:between w:val="nil"/>
              </w:pBdr>
              <w:rPr>
                <w:rFonts w:ascii="Arial" w:hAnsi="Arial" w:cs="Arial"/>
                <w:color w:val="000000"/>
                <w:sz w:val="22"/>
                <w:szCs w:val="22"/>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D6" w14:textId="0CC20F86" w:rsidR="00CF0CE9" w:rsidRPr="009478AF" w:rsidRDefault="00CF0CE9" w:rsidP="00CF0CE9">
            <w:pPr>
              <w:pBdr>
                <w:top w:val="nil"/>
                <w:left w:val="nil"/>
                <w:bottom w:val="nil"/>
                <w:right w:val="nil"/>
                <w:between w:val="nil"/>
              </w:pBdr>
              <w:spacing w:before="120"/>
              <w:rPr>
                <w:rFonts w:ascii="Arial" w:hAnsi="Arial" w:cs="Arial"/>
                <w:color w:val="000000"/>
                <w:sz w:val="22"/>
                <w:szCs w:val="22"/>
              </w:rPr>
            </w:pPr>
            <w:r w:rsidRPr="009478AF">
              <w:rPr>
                <w:rFonts w:ascii="Arial" w:hAnsi="Arial" w:cs="Arial"/>
                <w:color w:val="000000" w:themeColor="text1"/>
                <w:sz w:val="22"/>
                <w:szCs w:val="22"/>
              </w:rPr>
              <w:t>Patients will be informed about the use of data for Heidi Health via the below methods:</w:t>
            </w:r>
          </w:p>
        </w:tc>
      </w:tr>
      <w:tr w:rsidR="00CF0CE9" w:rsidRPr="007321AF" w14:paraId="775A25FB" w14:textId="77777777" w:rsidTr="00D83094">
        <w:trPr>
          <w:trHeight w:val="282"/>
        </w:trPr>
        <w:tc>
          <w:tcPr>
            <w:tcW w:w="3686" w:type="dxa"/>
            <w:vMerge/>
            <w:tcBorders>
              <w:left w:val="single" w:sz="4" w:space="0" w:color="000000" w:themeColor="text1"/>
              <w:right w:val="single" w:sz="4" w:space="0" w:color="000000" w:themeColor="text1"/>
            </w:tcBorders>
          </w:tcPr>
          <w:p w14:paraId="15CE30C1" w14:textId="77777777" w:rsidR="00CF0CE9" w:rsidRPr="009478AF" w:rsidRDefault="00CF0CE9">
            <w:pPr>
              <w:pBdr>
                <w:top w:val="nil"/>
                <w:left w:val="nil"/>
                <w:bottom w:val="nil"/>
                <w:right w:val="nil"/>
                <w:between w:val="nil"/>
              </w:pBdr>
              <w:rPr>
                <w:rFonts w:ascii="Arial" w:hAnsi="Arial" w:cs="Arial"/>
                <w:b/>
                <w:color w:val="000000"/>
                <w:sz w:val="22"/>
                <w:szCs w:val="22"/>
              </w:rPr>
            </w:pPr>
          </w:p>
        </w:tc>
        <w:tc>
          <w:tcPr>
            <w:tcW w:w="425" w:type="dxa"/>
            <w:tcBorders>
              <w:left w:val="single" w:sz="4" w:space="0" w:color="000000" w:themeColor="text1"/>
              <w:right w:val="single" w:sz="4" w:space="0" w:color="000000" w:themeColor="text1"/>
            </w:tcBorders>
            <w:shd w:val="clear" w:color="auto" w:fill="auto"/>
          </w:tcPr>
          <w:p w14:paraId="223118CF" w14:textId="19FDFC54" w:rsidR="00CF0CE9" w:rsidRPr="009478AF" w:rsidRDefault="00000000">
            <w:pPr>
              <w:pBdr>
                <w:top w:val="nil"/>
                <w:left w:val="nil"/>
                <w:bottom w:val="nil"/>
                <w:right w:val="nil"/>
                <w:between w:val="nil"/>
              </w:pBdr>
              <w:rPr>
                <w:rFonts w:ascii="Arial" w:hAnsi="Arial" w:cs="Arial"/>
                <w:color w:val="000000"/>
                <w:sz w:val="22"/>
                <w:szCs w:val="22"/>
              </w:rPr>
            </w:pPr>
            <w:sdt>
              <w:sdtPr>
                <w:rPr>
                  <w:rFonts w:ascii="Arial" w:hAnsi="Arial" w:cs="Arial"/>
                  <w:color w:val="000000"/>
                  <w:sz w:val="22"/>
                  <w:szCs w:val="22"/>
                </w:rPr>
                <w:id w:val="-2097940923"/>
                <w14:checkbox>
                  <w14:checked w14:val="1"/>
                  <w14:checkedState w14:val="2612" w14:font="MS Gothic"/>
                  <w14:uncheckedState w14:val="2610" w14:font="MS Gothic"/>
                </w14:checkbox>
              </w:sdtPr>
              <w:sdtContent>
                <w:r w:rsidR="00CF0CE9" w:rsidRPr="009478AF">
                  <w:rPr>
                    <w:rFonts w:ascii="Segoe UI Symbol" w:eastAsia="MS Gothic" w:hAnsi="Segoe UI Symbol" w:cs="Segoe UI Symbol"/>
                    <w:color w:val="000000"/>
                    <w:sz w:val="22"/>
                    <w:szCs w:val="22"/>
                  </w:rPr>
                  <w:t>☒</w:t>
                </w:r>
              </w:sdtContent>
            </w:sdt>
          </w:p>
        </w:tc>
        <w:tc>
          <w:tcPr>
            <w:tcW w:w="4819" w:type="dxa"/>
            <w:tcBorders>
              <w:top w:val="single" w:sz="4" w:space="0" w:color="000000" w:themeColor="text1"/>
              <w:left w:val="single" w:sz="4" w:space="0" w:color="000000" w:themeColor="text1"/>
              <w:right w:val="single" w:sz="4" w:space="0" w:color="000000" w:themeColor="text1"/>
            </w:tcBorders>
            <w:shd w:val="clear" w:color="auto" w:fill="auto"/>
          </w:tcPr>
          <w:p w14:paraId="5091759F" w14:textId="798EB517" w:rsidR="00CF0CE9" w:rsidRPr="009478AF" w:rsidRDefault="00CF0CE9" w:rsidP="53E0C648">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Practice privacy notices</w:t>
            </w:r>
          </w:p>
        </w:tc>
      </w:tr>
      <w:tr w:rsidR="00CF0CE9" w:rsidRPr="007321AF" w14:paraId="04BE1DAC" w14:textId="77777777" w:rsidTr="00D83094">
        <w:trPr>
          <w:trHeight w:val="282"/>
        </w:trPr>
        <w:tc>
          <w:tcPr>
            <w:tcW w:w="3686" w:type="dxa"/>
            <w:vMerge/>
            <w:tcBorders>
              <w:left w:val="single" w:sz="4" w:space="0" w:color="000000" w:themeColor="text1"/>
              <w:right w:val="single" w:sz="4" w:space="0" w:color="000000" w:themeColor="text1"/>
            </w:tcBorders>
          </w:tcPr>
          <w:p w14:paraId="56653F3B" w14:textId="77777777" w:rsidR="00CF0CE9" w:rsidRPr="009478AF" w:rsidRDefault="00CF0CE9">
            <w:pPr>
              <w:pBdr>
                <w:top w:val="nil"/>
                <w:left w:val="nil"/>
                <w:bottom w:val="nil"/>
                <w:right w:val="nil"/>
                <w:between w:val="nil"/>
              </w:pBdr>
              <w:rPr>
                <w:rFonts w:ascii="Arial" w:hAnsi="Arial" w:cs="Arial"/>
                <w:b/>
                <w:color w:val="000000"/>
                <w:sz w:val="22"/>
                <w:szCs w:val="22"/>
              </w:rPr>
            </w:pPr>
          </w:p>
        </w:tc>
        <w:tc>
          <w:tcPr>
            <w:tcW w:w="425" w:type="dxa"/>
            <w:tcBorders>
              <w:left w:val="single" w:sz="4" w:space="0" w:color="000000" w:themeColor="text1"/>
              <w:right w:val="single" w:sz="4" w:space="0" w:color="000000" w:themeColor="text1"/>
            </w:tcBorders>
            <w:shd w:val="clear" w:color="auto" w:fill="auto"/>
          </w:tcPr>
          <w:p w14:paraId="05379B3F" w14:textId="13E4BDF3" w:rsidR="00CF0CE9" w:rsidRPr="009478AF" w:rsidRDefault="00000000">
            <w:pPr>
              <w:pBdr>
                <w:top w:val="nil"/>
                <w:left w:val="nil"/>
                <w:bottom w:val="nil"/>
                <w:right w:val="nil"/>
                <w:between w:val="nil"/>
              </w:pBdr>
              <w:rPr>
                <w:rFonts w:ascii="Arial" w:hAnsi="Arial" w:cs="Arial"/>
                <w:color w:val="000000"/>
                <w:sz w:val="22"/>
                <w:szCs w:val="22"/>
              </w:rPr>
            </w:pPr>
            <w:sdt>
              <w:sdtPr>
                <w:rPr>
                  <w:rFonts w:ascii="Arial" w:hAnsi="Arial" w:cs="Arial"/>
                  <w:color w:val="000000"/>
                  <w:sz w:val="22"/>
                  <w:szCs w:val="22"/>
                </w:rPr>
                <w:id w:val="-773866580"/>
                <w14:checkbox>
                  <w14:checked w14:val="1"/>
                  <w14:checkedState w14:val="2612" w14:font="MS Gothic"/>
                  <w14:uncheckedState w14:val="2610" w14:font="MS Gothic"/>
                </w14:checkbox>
              </w:sdtPr>
              <w:sdtContent>
                <w:r w:rsidR="00CF0CE9" w:rsidRPr="009478AF">
                  <w:rPr>
                    <w:rFonts w:ascii="Segoe UI Symbol" w:eastAsia="MS Gothic" w:hAnsi="Segoe UI Symbol" w:cs="Segoe UI Symbol"/>
                    <w:color w:val="000000"/>
                    <w:sz w:val="22"/>
                    <w:szCs w:val="22"/>
                  </w:rPr>
                  <w:t>☒</w:t>
                </w:r>
              </w:sdtContent>
            </w:sdt>
          </w:p>
        </w:tc>
        <w:tc>
          <w:tcPr>
            <w:tcW w:w="4819" w:type="dxa"/>
            <w:tcBorders>
              <w:left w:val="single" w:sz="4" w:space="0" w:color="000000" w:themeColor="text1"/>
              <w:bottom w:val="single" w:sz="4" w:space="0" w:color="000000" w:themeColor="text1"/>
              <w:right w:val="single" w:sz="4" w:space="0" w:color="000000" w:themeColor="text1"/>
            </w:tcBorders>
            <w:shd w:val="clear" w:color="auto" w:fill="auto"/>
          </w:tcPr>
          <w:p w14:paraId="414B6713" w14:textId="24179A5B" w:rsidR="00CF0CE9" w:rsidRPr="009478AF" w:rsidRDefault="00CF0CE9" w:rsidP="53E0C648">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Patients will be able to ask any questions when consent is obtained prior to the commencement of </w:t>
            </w:r>
            <w:proofErr w:type="spellStart"/>
            <w:proofErr w:type="gramStart"/>
            <w:r w:rsidRPr="009478AF">
              <w:rPr>
                <w:rFonts w:ascii="Arial" w:hAnsi="Arial" w:cs="Arial"/>
                <w:color w:val="000000"/>
                <w:sz w:val="22"/>
                <w:szCs w:val="22"/>
              </w:rPr>
              <w:t>consultation.recording</w:t>
            </w:r>
            <w:proofErr w:type="spellEnd"/>
            <w:proofErr w:type="gramEnd"/>
            <w:r w:rsidRPr="009478AF">
              <w:rPr>
                <w:rFonts w:ascii="Arial" w:hAnsi="Arial" w:cs="Arial"/>
                <w:color w:val="000000"/>
                <w:sz w:val="22"/>
                <w:szCs w:val="22"/>
              </w:rPr>
              <w:t>.</w:t>
            </w:r>
          </w:p>
        </w:tc>
      </w:tr>
      <w:tr w:rsidR="00960D22" w:rsidRPr="007321AF" w14:paraId="1F341A84"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D7"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The right of access</w:t>
            </w:r>
          </w:p>
          <w:p w14:paraId="000001D8" w14:textId="77777777" w:rsidR="00960D22" w:rsidRPr="009478AF" w:rsidRDefault="007140AB">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The right to access details of data use and receive a copy of their personal information - this is </w:t>
            </w:r>
            <w:r w:rsidRPr="009478AF">
              <w:rPr>
                <w:rFonts w:ascii="Arial" w:hAnsi="Arial" w:cs="Arial"/>
                <w:color w:val="000000"/>
                <w:sz w:val="22"/>
                <w:szCs w:val="22"/>
              </w:rPr>
              <w:lastRenderedPageBreak/>
              <w:t xml:space="preserve">commonly referred to as a subject access request.  </w:t>
            </w:r>
          </w:p>
          <w:p w14:paraId="000001D9" w14:textId="77777777" w:rsidR="00960D22" w:rsidRPr="009478AF" w:rsidRDefault="00960D22">
            <w:pPr>
              <w:pBdr>
                <w:top w:val="nil"/>
                <w:left w:val="nil"/>
                <w:bottom w:val="nil"/>
                <w:right w:val="nil"/>
                <w:between w:val="nil"/>
              </w:pBdr>
              <w:rPr>
                <w:rFonts w:ascii="Arial" w:hAnsi="Arial" w:cs="Arial"/>
                <w:color w:val="000000"/>
                <w:sz w:val="22"/>
                <w:szCs w:val="22"/>
              </w:rPr>
            </w:pP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DA" w14:textId="6D5018A6" w:rsidR="00960D22" w:rsidRPr="009478AF" w:rsidRDefault="00CB5FC2">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lastRenderedPageBreak/>
              <w:t>Not applicable</w:t>
            </w:r>
          </w:p>
        </w:tc>
      </w:tr>
      <w:tr w:rsidR="00960D22" w:rsidRPr="007321AF" w14:paraId="05697CA2"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DC"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The right to rectification</w:t>
            </w:r>
          </w:p>
          <w:p w14:paraId="000001DD" w14:textId="77777777" w:rsidR="00960D22" w:rsidRPr="009478AF" w:rsidRDefault="007140AB">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The right to have inaccurate personal data rectified or completed if it is incomplete.</w:t>
            </w:r>
          </w:p>
          <w:p w14:paraId="000001DE" w14:textId="77777777" w:rsidR="00960D22" w:rsidRPr="009478AF" w:rsidRDefault="00960D22">
            <w:pPr>
              <w:pBdr>
                <w:top w:val="nil"/>
                <w:left w:val="nil"/>
                <w:bottom w:val="nil"/>
                <w:right w:val="nil"/>
                <w:between w:val="nil"/>
              </w:pBdr>
              <w:rPr>
                <w:rFonts w:ascii="Arial" w:hAnsi="Arial" w:cs="Arial"/>
                <w:color w:val="000000"/>
                <w:sz w:val="22"/>
                <w:szCs w:val="22"/>
              </w:rPr>
            </w:pP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DF" w14:textId="3CE6DF38" w:rsidR="00960D22" w:rsidRPr="009478AF" w:rsidRDefault="00CB5FC2">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Before being inserted into the patient record the clinician is required to check the data for accuracy.  Any errors </w:t>
            </w:r>
            <w:proofErr w:type="spellStart"/>
            <w:r w:rsidRPr="009478AF">
              <w:rPr>
                <w:rFonts w:ascii="Arial" w:hAnsi="Arial" w:cs="Arial"/>
                <w:color w:val="000000"/>
                <w:sz w:val="22"/>
                <w:szCs w:val="22"/>
              </w:rPr>
              <w:t>the</w:t>
            </w:r>
            <w:proofErr w:type="spellEnd"/>
            <w:r w:rsidRPr="009478AF">
              <w:rPr>
                <w:rFonts w:ascii="Arial" w:hAnsi="Arial" w:cs="Arial"/>
                <w:color w:val="000000"/>
                <w:sz w:val="22"/>
                <w:szCs w:val="22"/>
              </w:rPr>
              <w:t xml:space="preserve"> are identified by individuals will be managed through the usual practice policies on record rectification.</w:t>
            </w:r>
          </w:p>
        </w:tc>
      </w:tr>
      <w:tr w:rsidR="00960D22" w:rsidRPr="007321AF" w14:paraId="58442733"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E1"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 xml:space="preserve">The right to erasure </w:t>
            </w:r>
          </w:p>
          <w:p w14:paraId="000001E2" w14:textId="170F3E70" w:rsidR="00960D22" w:rsidRPr="009478AF" w:rsidRDefault="6094E995" w:rsidP="6E2FCE1B">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The right to have personal data erased</w:t>
            </w:r>
            <w:r w:rsidR="21BED0EE" w:rsidRPr="009478AF">
              <w:rPr>
                <w:rFonts w:ascii="Arial" w:hAnsi="Arial" w:cs="Arial"/>
                <w:color w:val="000000" w:themeColor="text1"/>
                <w:sz w:val="22"/>
                <w:szCs w:val="22"/>
              </w:rPr>
              <w:t>, if applicable</w:t>
            </w:r>
            <w:r w:rsidRPr="009478AF">
              <w:rPr>
                <w:rFonts w:ascii="Arial" w:hAnsi="Arial" w:cs="Arial"/>
                <w:color w:val="000000" w:themeColor="text1"/>
                <w:sz w:val="22"/>
                <w:szCs w:val="22"/>
              </w:rPr>
              <w:t xml:space="preserve">.  </w:t>
            </w:r>
          </w:p>
          <w:p w14:paraId="000001E5" w14:textId="77777777" w:rsidR="00960D22" w:rsidRPr="009478AF" w:rsidRDefault="00960D22" w:rsidP="00CB5FC2">
            <w:pPr>
              <w:pBdr>
                <w:top w:val="nil"/>
                <w:left w:val="nil"/>
                <w:bottom w:val="nil"/>
                <w:right w:val="nil"/>
                <w:between w:val="nil"/>
              </w:pBdr>
              <w:rPr>
                <w:rFonts w:ascii="Arial" w:hAnsi="Arial" w:cs="Arial"/>
                <w:color w:val="000000"/>
                <w:sz w:val="22"/>
                <w:szCs w:val="22"/>
              </w:rPr>
            </w:pP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E6" w14:textId="66CE1925" w:rsidR="00960D22" w:rsidRPr="009478AF" w:rsidRDefault="00CB5FC2">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Not applicable</w:t>
            </w:r>
          </w:p>
        </w:tc>
      </w:tr>
      <w:tr w:rsidR="00960D22" w:rsidRPr="007321AF" w14:paraId="5A6BFFF1"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E8"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 xml:space="preserve">The right to restrict processing </w:t>
            </w:r>
          </w:p>
          <w:p w14:paraId="000001E9" w14:textId="2AA34CBB" w:rsidR="00960D22" w:rsidRPr="009478AF" w:rsidRDefault="6094E995" w:rsidP="6E2FCE1B">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The right to limit how their data is used</w:t>
            </w:r>
            <w:r w:rsidR="1D86CAED" w:rsidRPr="009478AF">
              <w:rPr>
                <w:rFonts w:ascii="Arial" w:hAnsi="Arial" w:cs="Arial"/>
                <w:color w:val="000000" w:themeColor="text1"/>
                <w:sz w:val="22"/>
                <w:szCs w:val="22"/>
              </w:rPr>
              <w:t>, if applicable</w:t>
            </w:r>
            <w:r w:rsidRPr="009478AF">
              <w:rPr>
                <w:rFonts w:ascii="Arial" w:hAnsi="Arial" w:cs="Arial"/>
                <w:color w:val="000000" w:themeColor="text1"/>
                <w:sz w:val="22"/>
                <w:szCs w:val="22"/>
              </w:rPr>
              <w:t>.</w:t>
            </w:r>
          </w:p>
          <w:p w14:paraId="000001EC" w14:textId="77777777" w:rsidR="00960D22" w:rsidRPr="009478AF" w:rsidRDefault="00960D22" w:rsidP="00DC4236">
            <w:pPr>
              <w:pBdr>
                <w:top w:val="nil"/>
                <w:left w:val="nil"/>
                <w:bottom w:val="nil"/>
                <w:right w:val="nil"/>
                <w:between w:val="nil"/>
              </w:pBdr>
              <w:rPr>
                <w:rFonts w:ascii="Arial" w:hAnsi="Arial" w:cs="Arial"/>
                <w:color w:val="000000"/>
                <w:sz w:val="22"/>
                <w:szCs w:val="22"/>
              </w:rPr>
            </w:pP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ED" w14:textId="77704EA1" w:rsidR="00960D22" w:rsidRPr="009478AF" w:rsidRDefault="00DC4236">
            <w:pPr>
              <w:pBdr>
                <w:top w:val="nil"/>
                <w:left w:val="nil"/>
                <w:bottom w:val="nil"/>
                <w:right w:val="nil"/>
                <w:between w:val="nil"/>
              </w:pBdr>
              <w:rPr>
                <w:rFonts w:ascii="Arial" w:hAnsi="Arial" w:cs="Arial"/>
                <w:color w:val="000000"/>
                <w:sz w:val="22"/>
                <w:szCs w:val="22"/>
              </w:rPr>
            </w:pPr>
            <w:r w:rsidRPr="009478AF">
              <w:rPr>
                <w:rFonts w:ascii="Arial" w:hAnsi="Arial" w:cs="Arial"/>
                <w:sz w:val="22"/>
                <w:szCs w:val="22"/>
              </w:rPr>
              <w:t>To prevent function creep, Heidi’s data processing activities are strictly governed by clearly defined use cases and regular reviews. Any expansion of data usage or new features undergoes a rigorous evaluation process to ensure alignment with the original purpose and compliance with regulatory requirements.</w:t>
            </w:r>
          </w:p>
        </w:tc>
      </w:tr>
      <w:tr w:rsidR="00960D22" w:rsidRPr="007321AF" w14:paraId="5D216FDB"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EF"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 xml:space="preserve">The right to data portability </w:t>
            </w:r>
          </w:p>
          <w:p w14:paraId="000001F0" w14:textId="50C2D65D" w:rsidR="00960D22" w:rsidRPr="009478AF" w:rsidRDefault="6094E995" w:rsidP="6E2FCE1B">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The right to obtain and re-use their personal data</w:t>
            </w:r>
            <w:r w:rsidR="1D86CAED" w:rsidRPr="009478AF">
              <w:rPr>
                <w:rFonts w:ascii="Arial" w:hAnsi="Arial" w:cs="Arial"/>
                <w:color w:val="000000" w:themeColor="text1"/>
                <w:sz w:val="22"/>
                <w:szCs w:val="22"/>
              </w:rPr>
              <w:t>, if applicable</w:t>
            </w:r>
            <w:r w:rsidRPr="009478AF">
              <w:rPr>
                <w:rFonts w:ascii="Arial" w:hAnsi="Arial" w:cs="Arial"/>
                <w:color w:val="000000" w:themeColor="text1"/>
                <w:sz w:val="22"/>
                <w:szCs w:val="22"/>
              </w:rPr>
              <w:t>.</w:t>
            </w:r>
          </w:p>
          <w:p w14:paraId="000001F3" w14:textId="77777777" w:rsidR="00960D22" w:rsidRPr="009478AF" w:rsidRDefault="00960D22" w:rsidP="00DC4236">
            <w:pPr>
              <w:pBdr>
                <w:top w:val="nil"/>
                <w:left w:val="nil"/>
                <w:bottom w:val="nil"/>
                <w:right w:val="nil"/>
                <w:between w:val="nil"/>
              </w:pBdr>
              <w:rPr>
                <w:rFonts w:ascii="Arial" w:hAnsi="Arial" w:cs="Arial"/>
                <w:color w:val="000000"/>
                <w:sz w:val="22"/>
                <w:szCs w:val="22"/>
              </w:rPr>
            </w:pP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F4" w14:textId="3F4C286D" w:rsidR="00960D22" w:rsidRPr="009478AF" w:rsidRDefault="00DC4236">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Patients can make SARs as per usual practice policies.</w:t>
            </w:r>
          </w:p>
        </w:tc>
      </w:tr>
      <w:tr w:rsidR="00960D22" w:rsidRPr="007321AF" w14:paraId="76E6E3EC" w14:textId="77777777" w:rsidTr="00034BE3">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F6" w14:textId="77777777" w:rsidR="00960D22" w:rsidRPr="009478AF" w:rsidRDefault="007140AB">
            <w:pPr>
              <w:pBdr>
                <w:top w:val="nil"/>
                <w:left w:val="nil"/>
                <w:bottom w:val="nil"/>
                <w:right w:val="nil"/>
                <w:between w:val="nil"/>
              </w:pBdr>
              <w:rPr>
                <w:rFonts w:ascii="Arial" w:hAnsi="Arial" w:cs="Arial"/>
                <w:b/>
                <w:color w:val="000000"/>
                <w:sz w:val="22"/>
                <w:szCs w:val="22"/>
              </w:rPr>
            </w:pPr>
            <w:r w:rsidRPr="009478AF">
              <w:rPr>
                <w:rFonts w:ascii="Arial" w:hAnsi="Arial" w:cs="Arial"/>
                <w:b/>
                <w:color w:val="000000"/>
                <w:sz w:val="22"/>
                <w:szCs w:val="22"/>
              </w:rPr>
              <w:t>The right to object</w:t>
            </w:r>
          </w:p>
          <w:p w14:paraId="000001FA" w14:textId="57E4306B" w:rsidR="00960D22" w:rsidRPr="009478AF" w:rsidRDefault="6094E995" w:rsidP="00DC4236">
            <w:pPr>
              <w:pBdr>
                <w:top w:val="nil"/>
                <w:left w:val="nil"/>
                <w:bottom w:val="nil"/>
                <w:right w:val="nil"/>
                <w:between w:val="nil"/>
              </w:pBdr>
              <w:rPr>
                <w:rFonts w:ascii="Arial" w:hAnsi="Arial" w:cs="Arial"/>
                <w:color w:val="000000"/>
                <w:sz w:val="22"/>
                <w:szCs w:val="22"/>
              </w:rPr>
            </w:pPr>
            <w:r w:rsidRPr="009478AF">
              <w:rPr>
                <w:rFonts w:ascii="Arial" w:hAnsi="Arial" w:cs="Arial"/>
                <w:color w:val="000000" w:themeColor="text1"/>
                <w:sz w:val="22"/>
                <w:szCs w:val="22"/>
              </w:rPr>
              <w:t>The right to object to the use and sharing of personal data</w:t>
            </w:r>
            <w:r w:rsidR="5ACC47B4" w:rsidRPr="009478AF">
              <w:rPr>
                <w:rFonts w:ascii="Arial" w:hAnsi="Arial" w:cs="Arial"/>
                <w:color w:val="000000" w:themeColor="text1"/>
                <w:sz w:val="22"/>
                <w:szCs w:val="22"/>
              </w:rPr>
              <w:t>, if applicable</w:t>
            </w:r>
          </w:p>
        </w:tc>
        <w:tc>
          <w:tcPr>
            <w:tcW w:w="5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1FB" w14:textId="6B7CF46D" w:rsidR="00960D22" w:rsidRPr="009478AF" w:rsidRDefault="00DC4236">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Patients will give consent before clinicians use Heidi Health.  They can refuse at this time and their care will be un-affected by their decision.</w:t>
            </w:r>
          </w:p>
        </w:tc>
      </w:tr>
    </w:tbl>
    <w:p w14:paraId="0DC705D4" w14:textId="77777777" w:rsidR="009930FC" w:rsidRDefault="009930FC">
      <w:pPr>
        <w:pBdr>
          <w:top w:val="nil"/>
          <w:left w:val="nil"/>
          <w:bottom w:val="nil"/>
          <w:right w:val="nil"/>
          <w:between w:val="nil"/>
        </w:pBdr>
        <w:rPr>
          <w:rFonts w:ascii="Arial" w:hAnsi="Arial" w:cs="Arial"/>
          <w:color w:val="000000"/>
        </w:rPr>
      </w:pPr>
    </w:p>
    <w:p w14:paraId="000001FE" w14:textId="0F022E51" w:rsidR="00960D22" w:rsidRPr="007321AF" w:rsidRDefault="00CF0CE9" w:rsidP="00CF0CE9">
      <w:pPr>
        <w:pBdr>
          <w:top w:val="nil"/>
          <w:left w:val="nil"/>
          <w:bottom w:val="nil"/>
          <w:right w:val="nil"/>
          <w:between w:val="nil"/>
        </w:pBdr>
        <w:rPr>
          <w:rFonts w:ascii="Arial" w:hAnsi="Arial" w:cs="Arial"/>
          <w:b/>
          <w:color w:val="000000"/>
        </w:rPr>
      </w:pPr>
      <w:r>
        <w:rPr>
          <w:rFonts w:ascii="Arial" w:hAnsi="Arial" w:cs="Arial"/>
          <w:b/>
          <w:color w:val="000000"/>
        </w:rPr>
        <w:t xml:space="preserve">National Data </w:t>
      </w:r>
      <w:proofErr w:type="spellStart"/>
      <w:r>
        <w:rPr>
          <w:rFonts w:ascii="Arial" w:hAnsi="Arial" w:cs="Arial"/>
          <w:b/>
          <w:color w:val="000000"/>
        </w:rPr>
        <w:t>Opt</w:t>
      </w:r>
      <w:proofErr w:type="spellEnd"/>
      <w:r>
        <w:rPr>
          <w:rFonts w:ascii="Arial" w:hAnsi="Arial" w:cs="Arial"/>
          <w:b/>
          <w:color w:val="000000"/>
        </w:rPr>
        <w:t xml:space="preserve"> Out</w:t>
      </w:r>
    </w:p>
    <w:p w14:paraId="00000201" w14:textId="77777777" w:rsidR="00960D22" w:rsidRDefault="00960D22">
      <w:pPr>
        <w:pBdr>
          <w:top w:val="nil"/>
          <w:left w:val="nil"/>
          <w:bottom w:val="nil"/>
          <w:right w:val="nil"/>
          <w:between w:val="nil"/>
        </w:pBdr>
        <w:ind w:left="720"/>
        <w:rPr>
          <w:rFonts w:ascii="Arial" w:hAnsi="Arial" w:cs="Arial"/>
          <w:color w:val="000000"/>
        </w:rPr>
      </w:pPr>
    </w:p>
    <w:tbl>
      <w:tblPr>
        <w:tblStyle w:val="TableGrid"/>
        <w:tblW w:w="8914" w:type="dxa"/>
        <w:tblInd w:w="720" w:type="dxa"/>
        <w:tblLook w:val="04A0" w:firstRow="1" w:lastRow="0" w:firstColumn="1" w:lastColumn="0" w:noHBand="0" w:noVBand="1"/>
      </w:tblPr>
      <w:tblGrid>
        <w:gridCol w:w="456"/>
        <w:gridCol w:w="8458"/>
      </w:tblGrid>
      <w:tr w:rsidR="00B119C1" w14:paraId="6CED4B05" w14:textId="77777777" w:rsidTr="00B119C1">
        <w:tc>
          <w:tcPr>
            <w:tcW w:w="456" w:type="dxa"/>
          </w:tcPr>
          <w:p w14:paraId="05526A72" w14:textId="7033D62C" w:rsidR="00B119C1" w:rsidRDefault="00000000">
            <w:pPr>
              <w:rPr>
                <w:rFonts w:ascii="Arial" w:hAnsi="Arial" w:cs="Arial"/>
                <w:color w:val="000000"/>
              </w:rPr>
            </w:pPr>
            <w:sdt>
              <w:sdtPr>
                <w:rPr>
                  <w:rFonts w:ascii="Arial" w:hAnsi="Arial" w:cs="Arial"/>
                  <w:color w:val="000000"/>
                </w:rPr>
                <w:id w:val="-2090910102"/>
                <w14:checkbox>
                  <w14:checked w14:val="0"/>
                  <w14:checkedState w14:val="2612" w14:font="MS Gothic"/>
                  <w14:uncheckedState w14:val="2610" w14:font="MS Gothic"/>
                </w14:checkbox>
              </w:sdtPr>
              <w:sdtContent>
                <w:r w:rsidR="00B119C1">
                  <w:rPr>
                    <w:rFonts w:ascii="MS Gothic" w:eastAsia="MS Gothic" w:hAnsi="MS Gothic" w:cs="Arial" w:hint="eastAsia"/>
                    <w:color w:val="000000"/>
                  </w:rPr>
                  <w:t>☐</w:t>
                </w:r>
              </w:sdtContent>
            </w:sdt>
          </w:p>
        </w:tc>
        <w:tc>
          <w:tcPr>
            <w:tcW w:w="8458" w:type="dxa"/>
          </w:tcPr>
          <w:p w14:paraId="45CA3DC7" w14:textId="1A9C800F" w:rsidR="00B119C1" w:rsidRPr="009478AF" w:rsidRDefault="00B119C1" w:rsidP="009478AF">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Yes </w:t>
            </w:r>
          </w:p>
        </w:tc>
      </w:tr>
      <w:tr w:rsidR="00B119C1" w14:paraId="439147C7" w14:textId="77777777" w:rsidTr="00B119C1">
        <w:tc>
          <w:tcPr>
            <w:tcW w:w="456" w:type="dxa"/>
          </w:tcPr>
          <w:p w14:paraId="6663FEB8" w14:textId="759129BF" w:rsidR="00B119C1" w:rsidRDefault="00000000">
            <w:pPr>
              <w:rPr>
                <w:rFonts w:ascii="Arial" w:hAnsi="Arial" w:cs="Arial"/>
                <w:color w:val="000000"/>
              </w:rPr>
            </w:pPr>
            <w:sdt>
              <w:sdtPr>
                <w:rPr>
                  <w:rFonts w:ascii="Arial" w:hAnsi="Arial" w:cs="Arial"/>
                  <w:color w:val="000000"/>
                </w:rPr>
                <w:id w:val="-183358535"/>
                <w14:checkbox>
                  <w14:checked w14:val="1"/>
                  <w14:checkedState w14:val="2612" w14:font="MS Gothic"/>
                  <w14:uncheckedState w14:val="2610" w14:font="MS Gothic"/>
                </w14:checkbox>
              </w:sdtPr>
              <w:sdtContent>
                <w:r w:rsidR="009478AF">
                  <w:rPr>
                    <w:rFonts w:ascii="MS Gothic" w:eastAsia="MS Gothic" w:hAnsi="MS Gothic" w:cs="Arial" w:hint="eastAsia"/>
                    <w:color w:val="000000"/>
                  </w:rPr>
                  <w:t>☒</w:t>
                </w:r>
              </w:sdtContent>
            </w:sdt>
          </w:p>
        </w:tc>
        <w:tc>
          <w:tcPr>
            <w:tcW w:w="8458" w:type="dxa"/>
          </w:tcPr>
          <w:p w14:paraId="76BA395A" w14:textId="73EDC0BC" w:rsidR="00B119C1" w:rsidRPr="009478AF" w:rsidRDefault="00CF0CE9" w:rsidP="00B119C1">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No as patie</w:t>
            </w:r>
            <w:r w:rsidR="00B13D5E" w:rsidRPr="009478AF">
              <w:rPr>
                <w:rFonts w:ascii="Arial" w:hAnsi="Arial" w:cs="Arial"/>
                <w:color w:val="000000"/>
                <w:sz w:val="22"/>
                <w:szCs w:val="22"/>
              </w:rPr>
              <w:t>nt</w:t>
            </w:r>
            <w:r w:rsidRPr="009478AF">
              <w:rPr>
                <w:rFonts w:ascii="Arial" w:hAnsi="Arial" w:cs="Arial"/>
                <w:color w:val="000000"/>
                <w:sz w:val="22"/>
                <w:szCs w:val="22"/>
              </w:rPr>
              <w:t xml:space="preserve"> can </w:t>
            </w:r>
            <w:r w:rsidR="00B13D5E" w:rsidRPr="009478AF">
              <w:rPr>
                <w:rFonts w:ascii="Arial" w:hAnsi="Arial" w:cs="Arial"/>
                <w:color w:val="000000"/>
                <w:sz w:val="22"/>
                <w:szCs w:val="22"/>
              </w:rPr>
              <w:t>refuse recording if they wish.  The data obtained is subject to the national data opt out only once entered into the patien</w:t>
            </w:r>
            <w:r w:rsidR="00270964">
              <w:rPr>
                <w:rFonts w:ascii="Arial" w:hAnsi="Arial" w:cs="Arial"/>
                <w:color w:val="000000"/>
                <w:sz w:val="22"/>
                <w:szCs w:val="22"/>
              </w:rPr>
              <w:t>t</w:t>
            </w:r>
            <w:r w:rsidR="00B13D5E" w:rsidRPr="009478AF">
              <w:rPr>
                <w:rFonts w:ascii="Arial" w:hAnsi="Arial" w:cs="Arial"/>
                <w:color w:val="000000"/>
                <w:sz w:val="22"/>
                <w:szCs w:val="22"/>
              </w:rPr>
              <w:t xml:space="preserve"> record</w:t>
            </w:r>
          </w:p>
          <w:p w14:paraId="252FB515" w14:textId="61372A67" w:rsidR="00B119C1" w:rsidRPr="009478AF" w:rsidRDefault="00B119C1">
            <w:pPr>
              <w:rPr>
                <w:rFonts w:ascii="Arial" w:hAnsi="Arial" w:cs="Arial"/>
                <w:color w:val="000000"/>
                <w:sz w:val="22"/>
                <w:szCs w:val="22"/>
              </w:rPr>
            </w:pPr>
          </w:p>
        </w:tc>
      </w:tr>
      <w:tr w:rsidR="00B119C1" w14:paraId="3A2CB047" w14:textId="77777777" w:rsidTr="00B119C1">
        <w:tc>
          <w:tcPr>
            <w:tcW w:w="456" w:type="dxa"/>
          </w:tcPr>
          <w:p w14:paraId="377B7782" w14:textId="202F841B" w:rsidR="00B119C1" w:rsidRDefault="00000000">
            <w:pPr>
              <w:rPr>
                <w:rFonts w:ascii="Arial" w:hAnsi="Arial" w:cs="Arial"/>
                <w:color w:val="000000"/>
              </w:rPr>
            </w:pPr>
            <w:sdt>
              <w:sdtPr>
                <w:rPr>
                  <w:rFonts w:ascii="Arial" w:hAnsi="Arial" w:cs="Arial"/>
                  <w:color w:val="000000"/>
                </w:rPr>
                <w:id w:val="-1695305689"/>
                <w14:checkbox>
                  <w14:checked w14:val="0"/>
                  <w14:checkedState w14:val="2612" w14:font="MS Gothic"/>
                  <w14:uncheckedState w14:val="2610" w14:font="MS Gothic"/>
                </w14:checkbox>
              </w:sdtPr>
              <w:sdtContent>
                <w:r w:rsidR="00B119C1">
                  <w:rPr>
                    <w:rFonts w:ascii="MS Gothic" w:eastAsia="MS Gothic" w:hAnsi="MS Gothic" w:cs="Arial" w:hint="eastAsia"/>
                    <w:color w:val="000000"/>
                  </w:rPr>
                  <w:t>☐</w:t>
                </w:r>
              </w:sdtContent>
            </w:sdt>
          </w:p>
        </w:tc>
        <w:tc>
          <w:tcPr>
            <w:tcW w:w="8458" w:type="dxa"/>
          </w:tcPr>
          <w:p w14:paraId="16A48461" w14:textId="00E982AA" w:rsidR="00B119C1" w:rsidRPr="009478AF" w:rsidRDefault="00B119C1" w:rsidP="009478AF">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Unsure </w:t>
            </w:r>
          </w:p>
        </w:tc>
      </w:tr>
    </w:tbl>
    <w:p w14:paraId="00000207" w14:textId="77777777" w:rsidR="00960D22" w:rsidRPr="007321AF" w:rsidRDefault="00960D22">
      <w:pPr>
        <w:pBdr>
          <w:top w:val="nil"/>
          <w:left w:val="nil"/>
          <w:bottom w:val="nil"/>
          <w:right w:val="nil"/>
          <w:between w:val="nil"/>
        </w:pBdr>
        <w:rPr>
          <w:rFonts w:ascii="Arial" w:hAnsi="Arial" w:cs="Arial"/>
          <w:color w:val="000000"/>
        </w:rPr>
      </w:pPr>
    </w:p>
    <w:p w14:paraId="00000208" w14:textId="007BB79F" w:rsidR="00960D22" w:rsidRPr="007321AF" w:rsidRDefault="00B13D5E" w:rsidP="000B26E3">
      <w:pPr>
        <w:pStyle w:val="Heading1"/>
      </w:pPr>
      <w:bookmarkStart w:id="14" w:name="_Toc191028506"/>
      <w:r>
        <w:t>Automated</w:t>
      </w:r>
      <w:r w:rsidR="007140AB" w:rsidRPr="007321AF">
        <w:t xml:space="preserve"> decision making</w:t>
      </w:r>
      <w:bookmarkEnd w:id="14"/>
    </w:p>
    <w:p w14:paraId="0000020B" w14:textId="77777777" w:rsidR="00960D22" w:rsidRDefault="00960D22">
      <w:pPr>
        <w:pBdr>
          <w:top w:val="nil"/>
          <w:left w:val="nil"/>
          <w:bottom w:val="nil"/>
          <w:right w:val="nil"/>
          <w:between w:val="nil"/>
        </w:pBdr>
        <w:ind w:left="720"/>
        <w:rPr>
          <w:rFonts w:ascii="Arial" w:hAnsi="Arial" w:cs="Arial"/>
          <w:color w:val="000000"/>
        </w:rPr>
      </w:pPr>
    </w:p>
    <w:tbl>
      <w:tblPr>
        <w:tblStyle w:val="TableGrid"/>
        <w:tblW w:w="8914" w:type="dxa"/>
        <w:tblInd w:w="720" w:type="dxa"/>
        <w:tblLook w:val="04A0" w:firstRow="1" w:lastRow="0" w:firstColumn="1" w:lastColumn="0" w:noHBand="0" w:noVBand="1"/>
      </w:tblPr>
      <w:tblGrid>
        <w:gridCol w:w="456"/>
        <w:gridCol w:w="8458"/>
      </w:tblGrid>
      <w:tr w:rsidR="00B119C1" w14:paraId="0B63848D" w14:textId="77777777" w:rsidTr="00B119C1">
        <w:tc>
          <w:tcPr>
            <w:tcW w:w="456" w:type="dxa"/>
          </w:tcPr>
          <w:p w14:paraId="78228713" w14:textId="51DABF94" w:rsidR="00B119C1" w:rsidRDefault="00000000">
            <w:pPr>
              <w:rPr>
                <w:rFonts w:ascii="Arial" w:hAnsi="Arial" w:cs="Arial"/>
                <w:color w:val="000000"/>
              </w:rPr>
            </w:pPr>
            <w:sdt>
              <w:sdtPr>
                <w:rPr>
                  <w:rFonts w:ascii="Arial" w:hAnsi="Arial" w:cs="Arial"/>
                  <w:color w:val="000000"/>
                </w:rPr>
                <w:id w:val="1178770934"/>
                <w14:checkbox>
                  <w14:checked w14:val="0"/>
                  <w14:checkedState w14:val="2612" w14:font="MS Gothic"/>
                  <w14:uncheckedState w14:val="2610" w14:font="MS Gothic"/>
                </w14:checkbox>
              </w:sdtPr>
              <w:sdtContent>
                <w:r w:rsidR="00B119C1">
                  <w:rPr>
                    <w:rFonts w:ascii="MS Gothic" w:eastAsia="MS Gothic" w:hAnsi="MS Gothic" w:cs="Arial" w:hint="eastAsia"/>
                    <w:color w:val="000000"/>
                  </w:rPr>
                  <w:t>☐</w:t>
                </w:r>
              </w:sdtContent>
            </w:sdt>
          </w:p>
        </w:tc>
        <w:tc>
          <w:tcPr>
            <w:tcW w:w="8458" w:type="dxa"/>
          </w:tcPr>
          <w:p w14:paraId="5FA4DD6F" w14:textId="02B3EACF" w:rsidR="00B119C1" w:rsidRPr="009478AF" w:rsidRDefault="00B13D5E">
            <w:pPr>
              <w:rPr>
                <w:rFonts w:ascii="Arial" w:hAnsi="Arial" w:cs="Arial"/>
                <w:color w:val="000000"/>
                <w:sz w:val="22"/>
                <w:szCs w:val="22"/>
              </w:rPr>
            </w:pPr>
            <w:r w:rsidRPr="009478AF">
              <w:rPr>
                <w:rFonts w:ascii="Arial" w:hAnsi="Arial" w:cs="Arial"/>
                <w:color w:val="000000"/>
                <w:sz w:val="22"/>
                <w:szCs w:val="22"/>
              </w:rPr>
              <w:t>Yes</w:t>
            </w:r>
          </w:p>
        </w:tc>
      </w:tr>
      <w:tr w:rsidR="00B119C1" w14:paraId="48DFF6F3" w14:textId="77777777" w:rsidTr="00B119C1">
        <w:tc>
          <w:tcPr>
            <w:tcW w:w="456" w:type="dxa"/>
          </w:tcPr>
          <w:p w14:paraId="03E0B9DE" w14:textId="19A8FE80" w:rsidR="00B119C1" w:rsidRDefault="00000000">
            <w:pPr>
              <w:rPr>
                <w:rFonts w:ascii="Arial" w:hAnsi="Arial" w:cs="Arial"/>
                <w:color w:val="000000"/>
              </w:rPr>
            </w:pPr>
            <w:sdt>
              <w:sdtPr>
                <w:rPr>
                  <w:rFonts w:ascii="Arial" w:hAnsi="Arial" w:cs="Arial"/>
                  <w:color w:val="000000"/>
                </w:rPr>
                <w:id w:val="-890267901"/>
                <w14:checkbox>
                  <w14:checked w14:val="1"/>
                  <w14:checkedState w14:val="2612" w14:font="MS Gothic"/>
                  <w14:uncheckedState w14:val="2610" w14:font="MS Gothic"/>
                </w14:checkbox>
              </w:sdtPr>
              <w:sdtContent>
                <w:r w:rsidR="009478AF">
                  <w:rPr>
                    <w:rFonts w:ascii="MS Gothic" w:eastAsia="MS Gothic" w:hAnsi="MS Gothic" w:cs="Arial" w:hint="eastAsia"/>
                    <w:color w:val="000000"/>
                  </w:rPr>
                  <w:t>☒</w:t>
                </w:r>
              </w:sdtContent>
            </w:sdt>
          </w:p>
        </w:tc>
        <w:tc>
          <w:tcPr>
            <w:tcW w:w="8458" w:type="dxa"/>
          </w:tcPr>
          <w:p w14:paraId="5F47264E" w14:textId="7DD2A7D9" w:rsidR="00B119C1" w:rsidRPr="009478AF" w:rsidRDefault="00B119C1">
            <w:pPr>
              <w:rPr>
                <w:rFonts w:ascii="Arial" w:hAnsi="Arial" w:cs="Arial"/>
                <w:color w:val="000000"/>
                <w:sz w:val="22"/>
                <w:szCs w:val="22"/>
              </w:rPr>
            </w:pPr>
            <w:r w:rsidRPr="009478AF">
              <w:rPr>
                <w:rFonts w:ascii="Arial" w:hAnsi="Arial" w:cs="Arial"/>
                <w:color w:val="000000"/>
                <w:sz w:val="22"/>
                <w:szCs w:val="22"/>
              </w:rPr>
              <w:t>No</w:t>
            </w:r>
            <w:r w:rsidR="00B13D5E" w:rsidRPr="009478AF">
              <w:rPr>
                <w:rFonts w:ascii="Arial" w:hAnsi="Arial" w:cs="Arial"/>
                <w:color w:val="000000"/>
                <w:sz w:val="22"/>
                <w:szCs w:val="22"/>
              </w:rPr>
              <w:t xml:space="preserve">.  The data is transcribed via automated </w:t>
            </w:r>
            <w:proofErr w:type="gramStart"/>
            <w:r w:rsidR="00B13D5E" w:rsidRPr="009478AF">
              <w:rPr>
                <w:rFonts w:ascii="Arial" w:hAnsi="Arial" w:cs="Arial"/>
                <w:color w:val="000000"/>
                <w:sz w:val="22"/>
                <w:szCs w:val="22"/>
              </w:rPr>
              <w:t>software</w:t>
            </w:r>
            <w:proofErr w:type="gramEnd"/>
            <w:r w:rsidR="00B13D5E" w:rsidRPr="009478AF">
              <w:rPr>
                <w:rFonts w:ascii="Arial" w:hAnsi="Arial" w:cs="Arial"/>
                <w:color w:val="000000"/>
                <w:sz w:val="22"/>
                <w:szCs w:val="22"/>
              </w:rPr>
              <w:t xml:space="preserve"> but this is checked by a human before being entered into the patient record.</w:t>
            </w:r>
          </w:p>
        </w:tc>
      </w:tr>
    </w:tbl>
    <w:p w14:paraId="15BB7D53" w14:textId="77777777" w:rsidR="00A13778" w:rsidRDefault="00A13778" w:rsidP="00B13D5E">
      <w:pPr>
        <w:pBdr>
          <w:top w:val="nil"/>
          <w:left w:val="nil"/>
          <w:bottom w:val="nil"/>
          <w:right w:val="nil"/>
          <w:between w:val="nil"/>
        </w:pBdr>
        <w:rPr>
          <w:rFonts w:ascii="Arial" w:hAnsi="Arial" w:cs="Arial"/>
          <w:b/>
          <w:color w:val="000000"/>
        </w:rPr>
      </w:pPr>
    </w:p>
    <w:p w14:paraId="0000022F" w14:textId="4BBC66AB" w:rsidR="00960D22" w:rsidRDefault="00B13D5E" w:rsidP="000B26E3">
      <w:pPr>
        <w:pStyle w:val="Heading1"/>
      </w:pPr>
      <w:bookmarkStart w:id="15" w:name="_Toc191028507"/>
      <w:r>
        <w:t>Data Controllers</w:t>
      </w:r>
      <w:bookmarkEnd w:id="15"/>
      <w:r w:rsidR="007140AB" w:rsidRPr="007321AF">
        <w:tab/>
      </w:r>
    </w:p>
    <w:p w14:paraId="6CEE2E8C" w14:textId="77777777" w:rsidR="00A13778" w:rsidRDefault="00A13778" w:rsidP="00B13D5E">
      <w:pPr>
        <w:pBdr>
          <w:top w:val="nil"/>
          <w:left w:val="nil"/>
          <w:bottom w:val="nil"/>
          <w:right w:val="nil"/>
          <w:between w:val="nil"/>
        </w:pBdr>
        <w:rPr>
          <w:rFonts w:ascii="Arial" w:hAnsi="Arial" w:cs="Arial"/>
          <w:color w:val="000000"/>
        </w:rPr>
      </w:pPr>
    </w:p>
    <w:p w14:paraId="4D38CD7B" w14:textId="7C2FA7CF" w:rsidR="00A13778" w:rsidRPr="009478AF" w:rsidRDefault="00A13778" w:rsidP="00A13778">
      <w:pPr>
        <w:pBdr>
          <w:top w:val="nil"/>
          <w:left w:val="nil"/>
          <w:bottom w:val="nil"/>
          <w:right w:val="nil"/>
          <w:between w:val="nil"/>
        </w:pBdr>
        <w:rPr>
          <w:rFonts w:ascii="Arial" w:hAnsi="Arial" w:cs="Arial"/>
          <w:color w:val="000000"/>
          <w:sz w:val="22"/>
          <w:szCs w:val="22"/>
        </w:rPr>
      </w:pPr>
      <w:r w:rsidRPr="009478AF">
        <w:rPr>
          <w:rFonts w:ascii="Arial" w:hAnsi="Arial" w:cs="Arial"/>
          <w:color w:val="000000"/>
          <w:sz w:val="22"/>
          <w:szCs w:val="22"/>
        </w:rPr>
        <w:t xml:space="preserve">The data controller is the individual practitioner or </w:t>
      </w:r>
      <w:r w:rsidR="00713304" w:rsidRPr="009478AF">
        <w:rPr>
          <w:rFonts w:ascii="Arial" w:hAnsi="Arial" w:cs="Arial"/>
          <w:color w:val="000000"/>
          <w:sz w:val="22"/>
          <w:szCs w:val="22"/>
        </w:rPr>
        <w:t xml:space="preserve">if on behalf of a </w:t>
      </w:r>
      <w:r w:rsidRPr="009478AF">
        <w:rPr>
          <w:rFonts w:ascii="Arial" w:hAnsi="Arial" w:cs="Arial"/>
          <w:color w:val="000000"/>
          <w:sz w:val="22"/>
          <w:szCs w:val="22"/>
        </w:rPr>
        <w:t xml:space="preserve">practice who has signed </w:t>
      </w:r>
      <w:r w:rsidR="00F86AC1">
        <w:t>this document.</w:t>
      </w:r>
    </w:p>
    <w:p w14:paraId="2F956B4F" w14:textId="77777777" w:rsidR="00713304" w:rsidRDefault="00713304" w:rsidP="00A13778">
      <w:pPr>
        <w:pBdr>
          <w:top w:val="nil"/>
          <w:left w:val="nil"/>
          <w:bottom w:val="nil"/>
          <w:right w:val="nil"/>
          <w:between w:val="nil"/>
        </w:pBdr>
        <w:rPr>
          <w:rFonts w:ascii="Arial" w:hAnsi="Arial" w:cs="Arial"/>
          <w:b/>
          <w:color w:val="000000"/>
        </w:rPr>
      </w:pPr>
    </w:p>
    <w:p w14:paraId="36346B3B" w14:textId="77777777" w:rsidR="00F86AC1" w:rsidRDefault="00F86AC1" w:rsidP="00A13778">
      <w:pPr>
        <w:pBdr>
          <w:top w:val="nil"/>
          <w:left w:val="nil"/>
          <w:bottom w:val="nil"/>
          <w:right w:val="nil"/>
          <w:between w:val="nil"/>
        </w:pBdr>
        <w:rPr>
          <w:rFonts w:ascii="Arial" w:hAnsi="Arial" w:cs="Arial"/>
          <w:b/>
          <w:color w:val="000000"/>
        </w:rPr>
      </w:pPr>
    </w:p>
    <w:p w14:paraId="3D5DC488" w14:textId="77777777" w:rsidR="00F86AC1" w:rsidRDefault="00F86AC1" w:rsidP="00A13778">
      <w:pPr>
        <w:pBdr>
          <w:top w:val="nil"/>
          <w:left w:val="nil"/>
          <w:bottom w:val="nil"/>
          <w:right w:val="nil"/>
          <w:between w:val="nil"/>
        </w:pBdr>
        <w:rPr>
          <w:rFonts w:ascii="Arial" w:hAnsi="Arial" w:cs="Arial"/>
          <w:b/>
          <w:color w:val="000000"/>
        </w:rPr>
      </w:pPr>
    </w:p>
    <w:p w14:paraId="00000231" w14:textId="543D66F7" w:rsidR="00960D22" w:rsidRDefault="00A13778" w:rsidP="000B26E3">
      <w:pPr>
        <w:pStyle w:val="Heading1"/>
      </w:pPr>
      <w:bookmarkStart w:id="16" w:name="_Toc191028508"/>
      <w:r>
        <w:lastRenderedPageBreak/>
        <w:t>Data Processor</w:t>
      </w:r>
      <w:r w:rsidR="007140AB" w:rsidRPr="007321AF">
        <w:t>.</w:t>
      </w:r>
      <w:bookmarkEnd w:id="16"/>
    </w:p>
    <w:p w14:paraId="2A465C09" w14:textId="77777777" w:rsidR="00A13778" w:rsidRPr="009478AF" w:rsidRDefault="00A13778" w:rsidP="00A13778">
      <w:pPr>
        <w:pStyle w:val="normal1"/>
        <w:spacing w:before="240" w:after="240"/>
        <w:rPr>
          <w:bCs/>
          <w:color w:val="000000"/>
          <w:sz w:val="22"/>
          <w:szCs w:val="22"/>
        </w:rPr>
      </w:pPr>
      <w:r w:rsidRPr="009478AF">
        <w:rPr>
          <w:bCs/>
          <w:color w:val="000000"/>
          <w:sz w:val="22"/>
          <w:szCs w:val="22"/>
        </w:rPr>
        <w:t xml:space="preserve">Heidi Health Ltd is the Data processor.  </w:t>
      </w:r>
    </w:p>
    <w:p w14:paraId="23BBF5DE" w14:textId="20A2B827" w:rsidR="00A13778" w:rsidRPr="009478AF" w:rsidRDefault="00A13778" w:rsidP="00A13778">
      <w:pPr>
        <w:pStyle w:val="normal1"/>
        <w:spacing w:before="240" w:after="240"/>
        <w:rPr>
          <w:sz w:val="22"/>
          <w:szCs w:val="22"/>
        </w:rPr>
      </w:pPr>
      <w:r w:rsidRPr="009478AF">
        <w:rPr>
          <w:sz w:val="22"/>
          <w:szCs w:val="22"/>
        </w:rPr>
        <w:t xml:space="preserve">Heidi Health works with carefully selected third-party service providers (sub-processors) to provide specific services necessary for their operations. They enter into strict data processing agreements (DPA) with these sub-processors to ensure that they process data only as instructed by Heidi Health and in accordance with their privacy and security requirements. These DPAs stipulate that their sub-processors do not retain data after the necessary processing has occurred, and do not use your data for any secondary purposes. A complete and up-to-date list of Heidi’s sub-processors </w:t>
      </w:r>
      <w:r w:rsidR="003920F9" w:rsidRPr="009478AF">
        <w:rPr>
          <w:sz w:val="22"/>
          <w:szCs w:val="22"/>
        </w:rPr>
        <w:t xml:space="preserve">and their activities </w:t>
      </w:r>
      <w:r w:rsidRPr="009478AF">
        <w:rPr>
          <w:sz w:val="22"/>
          <w:szCs w:val="22"/>
        </w:rPr>
        <w:t xml:space="preserve">can be </w:t>
      </w:r>
      <w:r w:rsidR="003920F9" w:rsidRPr="009478AF">
        <w:rPr>
          <w:sz w:val="22"/>
          <w:szCs w:val="22"/>
        </w:rPr>
        <w:t>found</w:t>
      </w:r>
      <w:r w:rsidRPr="009478AF">
        <w:rPr>
          <w:sz w:val="22"/>
          <w:szCs w:val="22"/>
        </w:rPr>
        <w:t xml:space="preserve"> </w:t>
      </w:r>
      <w:hyperlink r:id="rId15">
        <w:r w:rsidR="003920F9" w:rsidRPr="009478AF">
          <w:rPr>
            <w:color w:val="1155CC"/>
            <w:sz w:val="22"/>
            <w:szCs w:val="22"/>
            <w:u w:val="single"/>
          </w:rPr>
          <w:t>here</w:t>
        </w:r>
      </w:hyperlink>
      <w:r w:rsidRPr="009478AF">
        <w:rPr>
          <w:sz w:val="22"/>
          <w:szCs w:val="22"/>
        </w:rPr>
        <w:t>.</w:t>
      </w:r>
    </w:p>
    <w:p w14:paraId="00000247" w14:textId="50CD7222" w:rsidR="00960D22" w:rsidRPr="007321AF" w:rsidRDefault="00960D22">
      <w:pPr>
        <w:pBdr>
          <w:top w:val="nil"/>
          <w:left w:val="nil"/>
          <w:bottom w:val="nil"/>
          <w:right w:val="nil"/>
          <w:between w:val="nil"/>
        </w:pBdr>
        <w:rPr>
          <w:rFonts w:ascii="Arial" w:hAnsi="Arial" w:cs="Arial"/>
          <w:color w:val="000000"/>
        </w:rPr>
      </w:pPr>
    </w:p>
    <w:p w14:paraId="00000248" w14:textId="6E5DEB79" w:rsidR="00960D22" w:rsidRPr="007321AF" w:rsidRDefault="003920F9" w:rsidP="000B26E3">
      <w:pPr>
        <w:pStyle w:val="Heading1"/>
      </w:pPr>
      <w:bookmarkStart w:id="17" w:name="_Toc191028509"/>
      <w:r>
        <w:t>D</w:t>
      </w:r>
      <w:r w:rsidR="007140AB" w:rsidRPr="007321AF">
        <w:t>ue diligence measures</w:t>
      </w:r>
      <w:bookmarkEnd w:id="17"/>
    </w:p>
    <w:p w14:paraId="0000024B" w14:textId="77777777" w:rsidR="00960D22" w:rsidRDefault="00960D22">
      <w:pPr>
        <w:pBdr>
          <w:top w:val="nil"/>
          <w:left w:val="nil"/>
          <w:bottom w:val="nil"/>
          <w:right w:val="nil"/>
          <w:between w:val="nil"/>
        </w:pBdr>
        <w:ind w:left="720"/>
        <w:rPr>
          <w:rFonts w:ascii="Arial" w:hAnsi="Arial" w:cs="Arial"/>
          <w:color w:val="000000"/>
        </w:rPr>
      </w:pPr>
      <w:bookmarkStart w:id="18" w:name="_Hlk190417601"/>
    </w:p>
    <w:tbl>
      <w:tblPr>
        <w:tblStyle w:val="TableGrid"/>
        <w:tblW w:w="0" w:type="auto"/>
        <w:tblInd w:w="720" w:type="dxa"/>
        <w:tblLook w:val="04A0" w:firstRow="1" w:lastRow="0" w:firstColumn="1" w:lastColumn="0" w:noHBand="0" w:noVBand="1"/>
      </w:tblPr>
      <w:tblGrid>
        <w:gridCol w:w="456"/>
        <w:gridCol w:w="3497"/>
        <w:gridCol w:w="4343"/>
      </w:tblGrid>
      <w:tr w:rsidR="00BC1DAC" w:rsidRPr="009478AF" w14:paraId="721FAB48" w14:textId="77777777" w:rsidTr="71080F37">
        <w:tc>
          <w:tcPr>
            <w:tcW w:w="3953" w:type="dxa"/>
            <w:gridSpan w:val="2"/>
          </w:tcPr>
          <w:p w14:paraId="67DEB1CC" w14:textId="6B9FEE84" w:rsidR="00BC1DAC" w:rsidRPr="009478AF" w:rsidRDefault="004F154E">
            <w:pPr>
              <w:rPr>
                <w:rFonts w:ascii="Arial" w:hAnsi="Arial" w:cs="Arial"/>
                <w:b/>
                <w:bCs/>
                <w:color w:val="000000"/>
                <w:sz w:val="22"/>
                <w:szCs w:val="22"/>
              </w:rPr>
            </w:pPr>
            <w:r w:rsidRPr="009478AF">
              <w:rPr>
                <w:rFonts w:ascii="Arial" w:hAnsi="Arial" w:cs="Arial"/>
                <w:b/>
                <w:bCs/>
                <w:color w:val="000000"/>
                <w:sz w:val="22"/>
                <w:szCs w:val="22"/>
              </w:rPr>
              <w:t>Due diligence measures</w:t>
            </w:r>
          </w:p>
        </w:tc>
        <w:tc>
          <w:tcPr>
            <w:tcW w:w="4343" w:type="dxa"/>
          </w:tcPr>
          <w:p w14:paraId="6557BDF7" w14:textId="642957BF" w:rsidR="00BC1DAC" w:rsidRPr="009478AF" w:rsidRDefault="004F154E">
            <w:pPr>
              <w:rPr>
                <w:rFonts w:ascii="Arial" w:hAnsi="Arial" w:cs="Arial"/>
                <w:b/>
                <w:bCs/>
                <w:color w:val="000000"/>
                <w:sz w:val="22"/>
                <w:szCs w:val="22"/>
                <w:highlight w:val="green"/>
              </w:rPr>
            </w:pPr>
            <w:r w:rsidRPr="009478AF">
              <w:rPr>
                <w:rFonts w:ascii="Arial" w:hAnsi="Arial" w:cs="Arial"/>
                <w:b/>
                <w:bCs/>
                <w:color w:val="000000"/>
                <w:sz w:val="22"/>
                <w:szCs w:val="22"/>
              </w:rPr>
              <w:t>Details (leave blank if not applicable)</w:t>
            </w:r>
          </w:p>
        </w:tc>
      </w:tr>
      <w:tr w:rsidR="008E6191" w:rsidRPr="009478AF" w14:paraId="7521BC1C" w14:textId="77777777" w:rsidTr="71080F37">
        <w:tc>
          <w:tcPr>
            <w:tcW w:w="456" w:type="dxa"/>
          </w:tcPr>
          <w:p w14:paraId="4624EC0F" w14:textId="5F0BA914" w:rsidR="008E6191" w:rsidRPr="009478AF" w:rsidRDefault="00000000">
            <w:pPr>
              <w:rPr>
                <w:rFonts w:ascii="Arial" w:hAnsi="Arial" w:cs="Arial"/>
                <w:color w:val="000000"/>
                <w:sz w:val="22"/>
                <w:szCs w:val="22"/>
              </w:rPr>
            </w:pPr>
            <w:sdt>
              <w:sdtPr>
                <w:rPr>
                  <w:rFonts w:ascii="Arial" w:hAnsi="Arial" w:cs="Arial"/>
                  <w:color w:val="000000"/>
                  <w:sz w:val="22"/>
                  <w:szCs w:val="22"/>
                </w:rPr>
                <w:id w:val="1721548892"/>
                <w14:checkbox>
                  <w14:checked w14:val="1"/>
                  <w14:checkedState w14:val="2612" w14:font="MS Gothic"/>
                  <w14:uncheckedState w14:val="2610" w14:font="MS Gothic"/>
                </w14:checkbox>
              </w:sdtPr>
              <w:sdtContent>
                <w:r w:rsidR="003920F9" w:rsidRPr="009478AF">
                  <w:rPr>
                    <w:rFonts w:ascii="Segoe UI Symbol" w:eastAsia="MS Gothic" w:hAnsi="Segoe UI Symbol" w:cs="Segoe UI Symbol"/>
                    <w:color w:val="000000"/>
                    <w:sz w:val="22"/>
                    <w:szCs w:val="22"/>
                  </w:rPr>
                  <w:t>☒</w:t>
                </w:r>
              </w:sdtContent>
            </w:sdt>
          </w:p>
        </w:tc>
        <w:tc>
          <w:tcPr>
            <w:tcW w:w="3497" w:type="dxa"/>
          </w:tcPr>
          <w:p w14:paraId="1180CCF9" w14:textId="2F3E63A9" w:rsidR="008E6191" w:rsidRPr="009478AF" w:rsidRDefault="008E6191">
            <w:pPr>
              <w:rPr>
                <w:rFonts w:ascii="Arial" w:hAnsi="Arial" w:cs="Arial"/>
                <w:color w:val="000000"/>
                <w:sz w:val="22"/>
                <w:szCs w:val="22"/>
              </w:rPr>
            </w:pPr>
            <w:r w:rsidRPr="009478AF">
              <w:rPr>
                <w:rFonts w:ascii="Arial" w:hAnsi="Arial" w:cs="Arial"/>
                <w:color w:val="000000"/>
                <w:sz w:val="22"/>
                <w:szCs w:val="22"/>
              </w:rPr>
              <w:t>Data Security and Protection Toolkit (DSPT) compliance</w:t>
            </w:r>
          </w:p>
        </w:tc>
        <w:tc>
          <w:tcPr>
            <w:tcW w:w="4343" w:type="dxa"/>
          </w:tcPr>
          <w:p w14:paraId="154437EA" w14:textId="5C310C83" w:rsidR="008E6191" w:rsidRPr="009478AF" w:rsidRDefault="00346B4C">
            <w:pPr>
              <w:rPr>
                <w:rFonts w:ascii="Arial" w:hAnsi="Arial" w:cs="Arial"/>
                <w:color w:val="000000"/>
                <w:sz w:val="22"/>
                <w:szCs w:val="22"/>
              </w:rPr>
            </w:pPr>
            <w:r w:rsidRPr="009478AF">
              <w:rPr>
                <w:rFonts w:ascii="Arial" w:hAnsi="Arial" w:cs="Arial"/>
                <w:color w:val="000000"/>
                <w:sz w:val="22"/>
                <w:szCs w:val="22"/>
              </w:rPr>
              <w:t xml:space="preserve">HHA001 </w:t>
            </w:r>
            <w:r w:rsidR="00F86AC1">
              <w:rPr>
                <w:rFonts w:ascii="Arial" w:hAnsi="Arial" w:cs="Arial"/>
                <w:color w:val="000000"/>
                <w:sz w:val="22"/>
                <w:szCs w:val="22"/>
              </w:rPr>
              <w:t>11/4/2024</w:t>
            </w:r>
          </w:p>
        </w:tc>
      </w:tr>
      <w:tr w:rsidR="008E6191" w:rsidRPr="009478AF" w14:paraId="666D1537" w14:textId="77777777" w:rsidTr="71080F37">
        <w:tc>
          <w:tcPr>
            <w:tcW w:w="456" w:type="dxa"/>
          </w:tcPr>
          <w:p w14:paraId="2A3A6F8A" w14:textId="07CCCD67" w:rsidR="008E6191" w:rsidRPr="009478AF" w:rsidRDefault="00000000">
            <w:pPr>
              <w:rPr>
                <w:rFonts w:ascii="Arial" w:hAnsi="Arial" w:cs="Arial"/>
                <w:color w:val="000000"/>
                <w:sz w:val="22"/>
                <w:szCs w:val="22"/>
              </w:rPr>
            </w:pPr>
            <w:sdt>
              <w:sdtPr>
                <w:rPr>
                  <w:rFonts w:ascii="Arial" w:hAnsi="Arial" w:cs="Arial"/>
                  <w:color w:val="000000"/>
                  <w:sz w:val="22"/>
                  <w:szCs w:val="22"/>
                </w:rPr>
                <w:id w:val="-1508904791"/>
                <w14:checkbox>
                  <w14:checked w14:val="0"/>
                  <w14:checkedState w14:val="2612" w14:font="MS Gothic"/>
                  <w14:uncheckedState w14:val="2610" w14:font="MS Gothic"/>
                </w14:checkbox>
              </w:sdtPr>
              <w:sdtContent>
                <w:r w:rsidR="008E6191" w:rsidRPr="009478AF">
                  <w:rPr>
                    <w:rFonts w:ascii="Segoe UI Symbol" w:eastAsia="MS Gothic" w:hAnsi="Segoe UI Symbol" w:cs="Segoe UI Symbol"/>
                    <w:color w:val="000000"/>
                    <w:sz w:val="22"/>
                    <w:szCs w:val="22"/>
                  </w:rPr>
                  <w:t>☐</w:t>
                </w:r>
              </w:sdtContent>
            </w:sdt>
          </w:p>
        </w:tc>
        <w:tc>
          <w:tcPr>
            <w:tcW w:w="3497" w:type="dxa"/>
          </w:tcPr>
          <w:p w14:paraId="1ED5D43B" w14:textId="4FC58193" w:rsidR="008E6191" w:rsidRPr="009478AF" w:rsidRDefault="008E6191">
            <w:pPr>
              <w:rPr>
                <w:rFonts w:ascii="Arial" w:hAnsi="Arial" w:cs="Arial"/>
                <w:color w:val="000000"/>
                <w:sz w:val="22"/>
                <w:szCs w:val="22"/>
              </w:rPr>
            </w:pPr>
            <w:r w:rsidRPr="009478AF">
              <w:rPr>
                <w:rFonts w:ascii="Arial" w:hAnsi="Arial" w:cs="Arial"/>
                <w:color w:val="000000" w:themeColor="text1"/>
                <w:sz w:val="22"/>
                <w:szCs w:val="22"/>
              </w:rPr>
              <w:t>Registered with the Information Commissioner’s Office (ICO)</w:t>
            </w:r>
          </w:p>
        </w:tc>
        <w:tc>
          <w:tcPr>
            <w:tcW w:w="4343" w:type="dxa"/>
          </w:tcPr>
          <w:p w14:paraId="57B39843" w14:textId="20B87CCB" w:rsidR="00346B4C" w:rsidRPr="009478AF" w:rsidRDefault="00346B4C" w:rsidP="00346B4C">
            <w:pPr>
              <w:rPr>
                <w:rFonts w:ascii="Arial" w:hAnsi="Arial" w:cs="Arial"/>
                <w:b/>
                <w:bCs/>
                <w:color w:val="000000"/>
                <w:sz w:val="22"/>
                <w:szCs w:val="22"/>
              </w:rPr>
            </w:pPr>
            <w:r w:rsidRPr="009478AF">
              <w:rPr>
                <w:rFonts w:ascii="Arial" w:hAnsi="Arial" w:cs="Arial"/>
                <w:b/>
                <w:bCs/>
                <w:color w:val="000000"/>
                <w:sz w:val="22"/>
                <w:szCs w:val="22"/>
              </w:rPr>
              <w:t>Registration reference:</w:t>
            </w:r>
          </w:p>
          <w:p w14:paraId="1FE529BE" w14:textId="77777777" w:rsidR="00346B4C" w:rsidRPr="009478AF" w:rsidRDefault="00346B4C" w:rsidP="00346B4C">
            <w:pPr>
              <w:rPr>
                <w:rFonts w:ascii="Arial" w:hAnsi="Arial" w:cs="Arial"/>
                <w:color w:val="000000"/>
                <w:sz w:val="22"/>
                <w:szCs w:val="22"/>
              </w:rPr>
            </w:pPr>
            <w:r w:rsidRPr="009478AF">
              <w:rPr>
                <w:rFonts w:ascii="Arial" w:hAnsi="Arial" w:cs="Arial"/>
                <w:color w:val="000000"/>
                <w:sz w:val="22"/>
                <w:szCs w:val="22"/>
              </w:rPr>
              <w:t>ZB671518</w:t>
            </w:r>
          </w:p>
          <w:p w14:paraId="6AA08133" w14:textId="4A6B481C" w:rsidR="00346B4C" w:rsidRPr="009478AF" w:rsidRDefault="00346B4C" w:rsidP="00346B4C">
            <w:pPr>
              <w:rPr>
                <w:rFonts w:ascii="Arial" w:hAnsi="Arial" w:cs="Arial"/>
                <w:b/>
                <w:bCs/>
                <w:color w:val="000000"/>
                <w:sz w:val="22"/>
                <w:szCs w:val="22"/>
              </w:rPr>
            </w:pPr>
            <w:r w:rsidRPr="009478AF">
              <w:rPr>
                <w:rFonts w:ascii="Arial" w:hAnsi="Arial" w:cs="Arial"/>
                <w:b/>
                <w:bCs/>
                <w:color w:val="000000"/>
                <w:sz w:val="22"/>
                <w:szCs w:val="22"/>
              </w:rPr>
              <w:t>Date registered:</w:t>
            </w:r>
          </w:p>
          <w:p w14:paraId="2A896D33" w14:textId="77777777" w:rsidR="00346B4C" w:rsidRPr="009478AF" w:rsidRDefault="00346B4C" w:rsidP="00346B4C">
            <w:pPr>
              <w:rPr>
                <w:rFonts w:ascii="Arial" w:hAnsi="Arial" w:cs="Arial"/>
                <w:color w:val="000000"/>
                <w:sz w:val="22"/>
                <w:szCs w:val="22"/>
              </w:rPr>
            </w:pPr>
            <w:r w:rsidRPr="009478AF">
              <w:rPr>
                <w:rFonts w:ascii="Arial" w:hAnsi="Arial" w:cs="Arial"/>
                <w:color w:val="000000"/>
                <w:sz w:val="22"/>
                <w:szCs w:val="22"/>
              </w:rPr>
              <w:t>18 March 2024</w:t>
            </w:r>
          </w:p>
          <w:p w14:paraId="2ABA21A8" w14:textId="525049ED" w:rsidR="00346B4C" w:rsidRPr="009478AF" w:rsidRDefault="00346B4C" w:rsidP="00346B4C">
            <w:pPr>
              <w:rPr>
                <w:rFonts w:ascii="Arial" w:hAnsi="Arial" w:cs="Arial"/>
                <w:b/>
                <w:bCs/>
                <w:color w:val="000000"/>
                <w:sz w:val="22"/>
                <w:szCs w:val="22"/>
              </w:rPr>
            </w:pPr>
            <w:r w:rsidRPr="009478AF">
              <w:rPr>
                <w:rFonts w:ascii="Arial" w:hAnsi="Arial" w:cs="Arial"/>
                <w:b/>
                <w:bCs/>
                <w:color w:val="000000"/>
                <w:sz w:val="22"/>
                <w:szCs w:val="22"/>
              </w:rPr>
              <w:t>Registration expires:</w:t>
            </w:r>
          </w:p>
          <w:p w14:paraId="0C3B9FC6" w14:textId="6F82A6BC" w:rsidR="008E6191" w:rsidRPr="009478AF" w:rsidRDefault="00346B4C" w:rsidP="00346B4C">
            <w:pPr>
              <w:rPr>
                <w:rFonts w:ascii="Arial" w:hAnsi="Arial" w:cs="Arial"/>
                <w:color w:val="000000"/>
                <w:sz w:val="22"/>
                <w:szCs w:val="22"/>
              </w:rPr>
            </w:pPr>
            <w:r w:rsidRPr="009478AF">
              <w:rPr>
                <w:rFonts w:ascii="Arial" w:hAnsi="Arial" w:cs="Arial"/>
                <w:color w:val="000000"/>
                <w:sz w:val="22"/>
                <w:szCs w:val="22"/>
              </w:rPr>
              <w:t>17 March 202</w:t>
            </w:r>
            <w:r w:rsidR="009112E0">
              <w:rPr>
                <w:rFonts w:ascii="Arial" w:hAnsi="Arial" w:cs="Arial"/>
                <w:color w:val="000000"/>
                <w:sz w:val="22"/>
                <w:szCs w:val="22"/>
              </w:rPr>
              <w:t>6</w:t>
            </w:r>
          </w:p>
        </w:tc>
      </w:tr>
      <w:tr w:rsidR="008E6191" w:rsidRPr="009478AF" w14:paraId="5AB143AA" w14:textId="77777777" w:rsidTr="71080F37">
        <w:tc>
          <w:tcPr>
            <w:tcW w:w="456" w:type="dxa"/>
          </w:tcPr>
          <w:p w14:paraId="01D3D838" w14:textId="683A6A9E" w:rsidR="008E6191" w:rsidRPr="009478AF" w:rsidRDefault="00000000">
            <w:pPr>
              <w:rPr>
                <w:rFonts w:ascii="Arial" w:hAnsi="Arial" w:cs="Arial"/>
                <w:color w:val="000000"/>
                <w:sz w:val="22"/>
                <w:szCs w:val="22"/>
              </w:rPr>
            </w:pPr>
            <w:sdt>
              <w:sdtPr>
                <w:rPr>
                  <w:rFonts w:ascii="Arial" w:hAnsi="Arial" w:cs="Arial"/>
                  <w:color w:val="000000"/>
                  <w:sz w:val="22"/>
                  <w:szCs w:val="22"/>
                </w:rPr>
                <w:id w:val="792022513"/>
                <w14:checkbox>
                  <w14:checked w14:val="0"/>
                  <w14:checkedState w14:val="2612" w14:font="MS Gothic"/>
                  <w14:uncheckedState w14:val="2610" w14:font="MS Gothic"/>
                </w14:checkbox>
              </w:sdtPr>
              <w:sdtContent>
                <w:r w:rsidR="008E6191" w:rsidRPr="009478AF">
                  <w:rPr>
                    <w:rFonts w:ascii="Segoe UI Symbol" w:eastAsia="MS Gothic" w:hAnsi="Segoe UI Symbol" w:cs="Segoe UI Symbol"/>
                    <w:color w:val="000000"/>
                    <w:sz w:val="22"/>
                    <w:szCs w:val="22"/>
                  </w:rPr>
                  <w:t>☐</w:t>
                </w:r>
              </w:sdtContent>
            </w:sdt>
          </w:p>
        </w:tc>
        <w:tc>
          <w:tcPr>
            <w:tcW w:w="3497" w:type="dxa"/>
          </w:tcPr>
          <w:p w14:paraId="371A8BC6" w14:textId="327809AE" w:rsidR="008E6191" w:rsidRPr="009478AF" w:rsidRDefault="008E6191">
            <w:pPr>
              <w:rPr>
                <w:rFonts w:ascii="Arial" w:hAnsi="Arial" w:cs="Arial"/>
                <w:color w:val="000000"/>
                <w:sz w:val="22"/>
                <w:szCs w:val="22"/>
              </w:rPr>
            </w:pPr>
            <w:r w:rsidRPr="009478AF">
              <w:rPr>
                <w:rFonts w:ascii="Arial" w:hAnsi="Arial" w:cs="Arial"/>
                <w:color w:val="000000"/>
                <w:sz w:val="22"/>
                <w:szCs w:val="22"/>
              </w:rPr>
              <w:t>Digital Technology Assessment Criteria (DTAC) assessment</w:t>
            </w:r>
          </w:p>
        </w:tc>
        <w:tc>
          <w:tcPr>
            <w:tcW w:w="4343" w:type="dxa"/>
          </w:tcPr>
          <w:p w14:paraId="107103F3" w14:textId="4DEE1439" w:rsidR="008E6191" w:rsidRPr="009478AF" w:rsidRDefault="00270964">
            <w:pPr>
              <w:rPr>
                <w:rFonts w:ascii="Arial" w:hAnsi="Arial" w:cs="Arial"/>
                <w:color w:val="000000"/>
                <w:sz w:val="22"/>
                <w:szCs w:val="22"/>
              </w:rPr>
            </w:pPr>
            <w:r w:rsidRPr="009478AF">
              <w:rPr>
                <w:rFonts w:ascii="Arial" w:hAnsi="Arial" w:cs="Arial"/>
                <w:color w:val="000000"/>
                <w:sz w:val="22"/>
                <w:szCs w:val="22"/>
              </w:rPr>
              <w:object w:dxaOrig="1596" w:dyaOrig="1033" w14:anchorId="3F3B3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16" o:title=""/>
                </v:shape>
                <o:OLEObject Type="Embed" ProgID="Package" ShapeID="_x0000_i1025" DrawAspect="Icon" ObjectID="_1803887410" r:id="rId17"/>
              </w:object>
            </w:r>
          </w:p>
        </w:tc>
      </w:tr>
      <w:tr w:rsidR="008E6191" w:rsidRPr="009478AF" w14:paraId="2EE171B2" w14:textId="77777777" w:rsidTr="71080F37">
        <w:tc>
          <w:tcPr>
            <w:tcW w:w="456" w:type="dxa"/>
          </w:tcPr>
          <w:p w14:paraId="5D7DA80C" w14:textId="751BBA6D" w:rsidR="008E6191" w:rsidRPr="009478AF" w:rsidRDefault="00000000">
            <w:pPr>
              <w:rPr>
                <w:rFonts w:ascii="Arial" w:hAnsi="Arial" w:cs="Arial"/>
                <w:color w:val="000000"/>
                <w:sz w:val="22"/>
                <w:szCs w:val="22"/>
              </w:rPr>
            </w:pPr>
            <w:sdt>
              <w:sdtPr>
                <w:rPr>
                  <w:rFonts w:ascii="Arial" w:hAnsi="Arial" w:cs="Arial"/>
                  <w:color w:val="000000"/>
                  <w:sz w:val="22"/>
                  <w:szCs w:val="22"/>
                </w:rPr>
                <w:id w:val="-2125294634"/>
                <w14:checkbox>
                  <w14:checked w14:val="0"/>
                  <w14:checkedState w14:val="2612" w14:font="MS Gothic"/>
                  <w14:uncheckedState w14:val="2610" w14:font="MS Gothic"/>
                </w14:checkbox>
              </w:sdtPr>
              <w:sdtContent>
                <w:r w:rsidR="008E6191" w:rsidRPr="009478AF">
                  <w:rPr>
                    <w:rFonts w:ascii="Segoe UI Symbol" w:eastAsia="MS Gothic" w:hAnsi="Segoe UI Symbol" w:cs="Segoe UI Symbol"/>
                    <w:color w:val="000000"/>
                    <w:sz w:val="22"/>
                    <w:szCs w:val="22"/>
                  </w:rPr>
                  <w:t>☐</w:t>
                </w:r>
              </w:sdtContent>
            </w:sdt>
          </w:p>
        </w:tc>
        <w:tc>
          <w:tcPr>
            <w:tcW w:w="3497" w:type="dxa"/>
          </w:tcPr>
          <w:p w14:paraId="38A4C5A7" w14:textId="1CE38F57" w:rsidR="008E6191" w:rsidRPr="009478AF" w:rsidRDefault="008E6191">
            <w:pPr>
              <w:rPr>
                <w:rFonts w:ascii="Arial" w:hAnsi="Arial" w:cs="Arial"/>
                <w:color w:val="000000"/>
                <w:sz w:val="22"/>
                <w:szCs w:val="22"/>
              </w:rPr>
            </w:pPr>
            <w:r w:rsidRPr="009478AF">
              <w:rPr>
                <w:rFonts w:ascii="Arial" w:hAnsi="Arial" w:cs="Arial"/>
                <w:color w:val="000000"/>
                <w:sz w:val="22"/>
                <w:szCs w:val="22"/>
              </w:rPr>
              <w:t>Stated accreditations</w:t>
            </w:r>
          </w:p>
        </w:tc>
        <w:tc>
          <w:tcPr>
            <w:tcW w:w="4343" w:type="dxa"/>
          </w:tcPr>
          <w:p w14:paraId="243F63B9" w14:textId="100440BC" w:rsidR="008E6191" w:rsidRPr="009478AF" w:rsidRDefault="00346B4C" w:rsidP="00346B4C">
            <w:pPr>
              <w:rPr>
                <w:rFonts w:ascii="Arial" w:hAnsi="Arial" w:cs="Arial"/>
                <w:color w:val="000000"/>
                <w:sz w:val="22"/>
                <w:szCs w:val="22"/>
              </w:rPr>
            </w:pPr>
            <w:r w:rsidRPr="009478AF">
              <w:rPr>
                <w:rFonts w:ascii="Arial" w:hAnsi="Arial" w:cs="Arial"/>
                <w:color w:val="000000"/>
                <w:sz w:val="22"/>
                <w:szCs w:val="22"/>
              </w:rPr>
              <w:t xml:space="preserve">DCB0129 </w:t>
            </w:r>
          </w:p>
        </w:tc>
      </w:tr>
      <w:tr w:rsidR="00346B4C" w:rsidRPr="009478AF" w14:paraId="2DF5591B" w14:textId="77777777" w:rsidTr="71080F37">
        <w:tc>
          <w:tcPr>
            <w:tcW w:w="456" w:type="dxa"/>
          </w:tcPr>
          <w:p w14:paraId="3231F5FD" w14:textId="7D9D16D7" w:rsidR="00346B4C" w:rsidRPr="009478AF" w:rsidRDefault="00000000" w:rsidP="00346B4C">
            <w:pPr>
              <w:rPr>
                <w:rFonts w:ascii="Arial" w:hAnsi="Arial" w:cs="Arial"/>
                <w:color w:val="000000"/>
                <w:sz w:val="22"/>
                <w:szCs w:val="22"/>
              </w:rPr>
            </w:pPr>
            <w:sdt>
              <w:sdtPr>
                <w:rPr>
                  <w:rFonts w:ascii="Arial" w:hAnsi="Arial" w:cs="Arial"/>
                  <w:color w:val="000000"/>
                  <w:sz w:val="22"/>
                  <w:szCs w:val="22"/>
                </w:rPr>
                <w:id w:val="-361205102"/>
                <w14:checkbox>
                  <w14:checked w14:val="0"/>
                  <w14:checkedState w14:val="2612" w14:font="MS Gothic"/>
                  <w14:uncheckedState w14:val="2610" w14:font="MS Gothic"/>
                </w14:checkbox>
              </w:sdtPr>
              <w:sdtContent>
                <w:r w:rsidR="00346B4C" w:rsidRPr="009478AF">
                  <w:rPr>
                    <w:rFonts w:ascii="Segoe UI Symbol" w:eastAsia="MS Gothic" w:hAnsi="Segoe UI Symbol" w:cs="Segoe UI Symbol"/>
                    <w:color w:val="000000"/>
                    <w:sz w:val="22"/>
                    <w:szCs w:val="22"/>
                  </w:rPr>
                  <w:t>☐</w:t>
                </w:r>
              </w:sdtContent>
            </w:sdt>
          </w:p>
        </w:tc>
        <w:tc>
          <w:tcPr>
            <w:tcW w:w="3497" w:type="dxa"/>
          </w:tcPr>
          <w:p w14:paraId="41B6BCE2" w14:textId="2838A43D" w:rsidR="00346B4C" w:rsidRPr="009478AF" w:rsidRDefault="00346B4C" w:rsidP="00346B4C">
            <w:pPr>
              <w:rPr>
                <w:rFonts w:ascii="Arial" w:hAnsi="Arial" w:cs="Arial"/>
                <w:color w:val="000000"/>
                <w:sz w:val="22"/>
                <w:szCs w:val="22"/>
              </w:rPr>
            </w:pPr>
            <w:r w:rsidRPr="009478AF">
              <w:rPr>
                <w:rFonts w:ascii="Arial" w:hAnsi="Arial" w:cs="Arial"/>
                <w:color w:val="000000" w:themeColor="text1"/>
                <w:sz w:val="22"/>
                <w:szCs w:val="22"/>
              </w:rPr>
              <w:t xml:space="preserve">Cyber Essentials or any other cyber </w:t>
            </w:r>
            <w:r w:rsidRPr="009478AF" w:rsidDel="005169C6">
              <w:rPr>
                <w:rFonts w:ascii="Arial" w:hAnsi="Arial" w:cs="Arial"/>
                <w:color w:val="000000" w:themeColor="text1"/>
                <w:sz w:val="22"/>
                <w:szCs w:val="22"/>
              </w:rPr>
              <w:t>security certification</w:t>
            </w:r>
          </w:p>
        </w:tc>
        <w:tc>
          <w:tcPr>
            <w:tcW w:w="4343" w:type="dxa"/>
          </w:tcPr>
          <w:p w14:paraId="74D9FF97" w14:textId="77777777" w:rsidR="00346B4C" w:rsidRPr="009478AF" w:rsidRDefault="00346B4C" w:rsidP="00346B4C">
            <w:pPr>
              <w:rPr>
                <w:rFonts w:ascii="Arial" w:hAnsi="Arial" w:cs="Arial"/>
                <w:color w:val="000000" w:themeColor="text1"/>
                <w:sz w:val="22"/>
                <w:szCs w:val="22"/>
              </w:rPr>
            </w:pPr>
            <w:r w:rsidRPr="009478AF">
              <w:rPr>
                <w:rFonts w:ascii="Arial" w:hAnsi="Arial" w:cs="Arial"/>
                <w:color w:val="000000" w:themeColor="text1"/>
                <w:sz w:val="22"/>
                <w:szCs w:val="22"/>
              </w:rPr>
              <w:t>Date of certification2024-04-08</w:t>
            </w:r>
          </w:p>
          <w:p w14:paraId="3338BADA" w14:textId="77777777" w:rsidR="00346B4C" w:rsidRPr="009478AF" w:rsidRDefault="00346B4C" w:rsidP="00346B4C">
            <w:pPr>
              <w:rPr>
                <w:rFonts w:ascii="Arial" w:hAnsi="Arial" w:cs="Arial"/>
                <w:color w:val="000000" w:themeColor="text1"/>
                <w:sz w:val="22"/>
                <w:szCs w:val="22"/>
              </w:rPr>
            </w:pPr>
            <w:r w:rsidRPr="009478AF">
              <w:rPr>
                <w:rFonts w:ascii="Arial" w:hAnsi="Arial" w:cs="Arial"/>
                <w:color w:val="000000" w:themeColor="text1"/>
                <w:sz w:val="22"/>
                <w:szCs w:val="22"/>
              </w:rPr>
              <w:t>Issued on2024-04-08</w:t>
            </w:r>
          </w:p>
          <w:p w14:paraId="226506C7" w14:textId="77777777" w:rsidR="00346B4C" w:rsidRPr="009478AF" w:rsidRDefault="00346B4C" w:rsidP="00346B4C">
            <w:pPr>
              <w:rPr>
                <w:rFonts w:ascii="Arial" w:hAnsi="Arial" w:cs="Arial"/>
                <w:color w:val="000000" w:themeColor="text1"/>
                <w:sz w:val="22"/>
                <w:szCs w:val="22"/>
              </w:rPr>
            </w:pPr>
            <w:r w:rsidRPr="009478AF">
              <w:rPr>
                <w:rFonts w:ascii="Arial" w:hAnsi="Arial" w:cs="Arial"/>
                <w:color w:val="000000" w:themeColor="text1"/>
                <w:sz w:val="22"/>
                <w:szCs w:val="22"/>
              </w:rPr>
              <w:t>Certificate ID</w:t>
            </w:r>
          </w:p>
          <w:p w14:paraId="18C1C202" w14:textId="77777777" w:rsidR="00346B4C" w:rsidRPr="009478AF" w:rsidRDefault="00346B4C" w:rsidP="00346B4C">
            <w:pPr>
              <w:rPr>
                <w:rFonts w:ascii="Arial" w:hAnsi="Arial" w:cs="Arial"/>
                <w:color w:val="000000" w:themeColor="text1"/>
                <w:sz w:val="22"/>
                <w:szCs w:val="22"/>
              </w:rPr>
            </w:pPr>
            <w:r w:rsidRPr="009478AF">
              <w:rPr>
                <w:rFonts w:ascii="Arial" w:hAnsi="Arial" w:cs="Arial"/>
                <w:color w:val="000000" w:themeColor="text1"/>
                <w:sz w:val="22"/>
                <w:szCs w:val="22"/>
              </w:rPr>
              <w:t>0fd4036c-35bd-4493-b704-95adc158e165</w:t>
            </w:r>
          </w:p>
          <w:p w14:paraId="1A78F901" w14:textId="10A09996" w:rsidR="00346B4C" w:rsidRPr="009478AF" w:rsidRDefault="00346B4C" w:rsidP="00346B4C">
            <w:pPr>
              <w:rPr>
                <w:rFonts w:ascii="Arial" w:hAnsi="Arial" w:cs="Arial"/>
                <w:color w:val="000000"/>
                <w:sz w:val="22"/>
                <w:szCs w:val="22"/>
                <w:vertAlign w:val="subscript"/>
              </w:rPr>
            </w:pPr>
          </w:p>
        </w:tc>
      </w:tr>
      <w:tr w:rsidR="008E6191" w:rsidRPr="009478AF" w14:paraId="3BA0CABA" w14:textId="77777777" w:rsidTr="71080F37">
        <w:tc>
          <w:tcPr>
            <w:tcW w:w="456" w:type="dxa"/>
          </w:tcPr>
          <w:p w14:paraId="6C07844A" w14:textId="34FCDFED" w:rsidR="008E6191" w:rsidRPr="009478AF" w:rsidRDefault="00000000">
            <w:pPr>
              <w:rPr>
                <w:rFonts w:ascii="Arial" w:hAnsi="Arial" w:cs="Arial"/>
                <w:color w:val="000000"/>
                <w:sz w:val="22"/>
                <w:szCs w:val="22"/>
              </w:rPr>
            </w:pPr>
            <w:sdt>
              <w:sdtPr>
                <w:rPr>
                  <w:rFonts w:ascii="Arial" w:hAnsi="Arial" w:cs="Arial"/>
                  <w:color w:val="000000"/>
                  <w:sz w:val="22"/>
                  <w:szCs w:val="22"/>
                </w:rPr>
                <w:id w:val="1159496675"/>
                <w14:checkbox>
                  <w14:checked w14:val="0"/>
                  <w14:checkedState w14:val="2612" w14:font="MS Gothic"/>
                  <w14:uncheckedState w14:val="2610" w14:font="MS Gothic"/>
                </w14:checkbox>
              </w:sdtPr>
              <w:sdtContent>
                <w:r w:rsidR="008E6191" w:rsidRPr="009478AF">
                  <w:rPr>
                    <w:rFonts w:ascii="Segoe UI Symbol" w:eastAsia="MS Gothic" w:hAnsi="Segoe UI Symbol" w:cs="Segoe UI Symbol"/>
                    <w:color w:val="000000"/>
                    <w:sz w:val="22"/>
                    <w:szCs w:val="22"/>
                  </w:rPr>
                  <w:t>☐</w:t>
                </w:r>
              </w:sdtContent>
            </w:sdt>
          </w:p>
        </w:tc>
        <w:tc>
          <w:tcPr>
            <w:tcW w:w="3497" w:type="dxa"/>
          </w:tcPr>
          <w:p w14:paraId="776B0A1C" w14:textId="38BE0A1D" w:rsidR="008E6191" w:rsidRPr="009478AF" w:rsidRDefault="008E6191">
            <w:pPr>
              <w:rPr>
                <w:rFonts w:ascii="Arial" w:hAnsi="Arial" w:cs="Arial"/>
                <w:color w:val="000000"/>
                <w:sz w:val="22"/>
                <w:szCs w:val="22"/>
              </w:rPr>
            </w:pPr>
            <w:r w:rsidRPr="009478AF">
              <w:rPr>
                <w:rFonts w:ascii="Arial" w:hAnsi="Arial" w:cs="Arial"/>
                <w:color w:val="000000" w:themeColor="text1"/>
                <w:sz w:val="22"/>
                <w:szCs w:val="22"/>
              </w:rPr>
              <w:t>Other checks</w:t>
            </w:r>
          </w:p>
        </w:tc>
        <w:tc>
          <w:tcPr>
            <w:tcW w:w="4343" w:type="dxa"/>
          </w:tcPr>
          <w:p w14:paraId="606FC9E2" w14:textId="19C105BD" w:rsidR="008E6191" w:rsidRPr="009478AF" w:rsidRDefault="008E6191">
            <w:pPr>
              <w:rPr>
                <w:rFonts w:ascii="Arial" w:hAnsi="Arial" w:cs="Arial"/>
                <w:color w:val="000000"/>
                <w:sz w:val="22"/>
                <w:szCs w:val="22"/>
              </w:rPr>
            </w:pPr>
          </w:p>
        </w:tc>
      </w:tr>
      <w:bookmarkEnd w:id="18"/>
    </w:tbl>
    <w:p w14:paraId="11ECF1C3" w14:textId="77777777" w:rsidR="006B3409" w:rsidRDefault="006B3409" w:rsidP="006B3409">
      <w:pPr>
        <w:pBdr>
          <w:top w:val="nil"/>
          <w:left w:val="nil"/>
          <w:bottom w:val="nil"/>
          <w:right w:val="nil"/>
          <w:between w:val="nil"/>
        </w:pBdr>
        <w:rPr>
          <w:rFonts w:ascii="Arial" w:hAnsi="Arial" w:cs="Arial"/>
          <w:color w:val="000000"/>
        </w:rPr>
      </w:pPr>
    </w:p>
    <w:p w14:paraId="3D36C360" w14:textId="50A7C818" w:rsidR="006B3409" w:rsidRPr="007321AF" w:rsidRDefault="006B3409" w:rsidP="000B26E3">
      <w:pPr>
        <w:pStyle w:val="Heading1"/>
      </w:pPr>
      <w:bookmarkStart w:id="19" w:name="_Toc191028510"/>
      <w:r>
        <w:t>Risks and Mitigations</w:t>
      </w:r>
      <w:bookmarkEnd w:id="19"/>
    </w:p>
    <w:p w14:paraId="048DF05E" w14:textId="77777777" w:rsidR="006B3409" w:rsidRDefault="006B3409" w:rsidP="006B3409">
      <w:pPr>
        <w:pBdr>
          <w:top w:val="nil"/>
          <w:left w:val="nil"/>
          <w:bottom w:val="nil"/>
          <w:right w:val="nil"/>
          <w:between w:val="nil"/>
        </w:pBdr>
        <w:rPr>
          <w:rFonts w:ascii="Arial" w:hAnsi="Arial" w:cs="Arial"/>
          <w:color w:val="000000"/>
        </w:rPr>
      </w:pPr>
    </w:p>
    <w:p w14:paraId="591B3A88" w14:textId="77777777" w:rsidR="006B3409" w:rsidRDefault="006B3409" w:rsidP="006B3409">
      <w:pPr>
        <w:pBdr>
          <w:top w:val="nil"/>
          <w:left w:val="nil"/>
          <w:bottom w:val="nil"/>
          <w:right w:val="nil"/>
          <w:between w:val="nil"/>
        </w:pBdr>
        <w:rPr>
          <w:rFonts w:ascii="Arial" w:hAnsi="Arial" w:cs="Arial"/>
          <w:color w:val="000000"/>
        </w:rPr>
      </w:pPr>
    </w:p>
    <w:tbl>
      <w:tblPr>
        <w:tblW w:w="9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9"/>
        <w:gridCol w:w="1418"/>
        <w:gridCol w:w="1378"/>
        <w:gridCol w:w="1258"/>
      </w:tblGrid>
      <w:tr w:rsidR="006B3409" w14:paraId="6426255A" w14:textId="77777777" w:rsidTr="00342909">
        <w:tc>
          <w:tcPr>
            <w:tcW w:w="5919" w:type="dxa"/>
            <w:tcBorders>
              <w:top w:val="single" w:sz="4" w:space="0" w:color="000000"/>
              <w:left w:val="single" w:sz="4" w:space="0" w:color="000000"/>
              <w:bottom w:val="single" w:sz="4" w:space="0" w:color="000000"/>
              <w:right w:val="single" w:sz="4" w:space="0" w:color="000000"/>
            </w:tcBorders>
            <w:shd w:val="clear" w:color="auto" w:fill="FFFFFF"/>
          </w:tcPr>
          <w:p w14:paraId="27D5AB55" w14:textId="77777777" w:rsidR="006B3409" w:rsidRPr="009478AF" w:rsidRDefault="006B3409" w:rsidP="00342909">
            <w:pPr>
              <w:pStyle w:val="normal1"/>
              <w:keepNext/>
              <w:spacing w:before="120" w:after="120"/>
              <w:rPr>
                <w:sz w:val="22"/>
                <w:szCs w:val="22"/>
              </w:rPr>
            </w:pPr>
            <w:r w:rsidRPr="009478AF">
              <w:rPr>
                <w:b/>
                <w:sz w:val="22"/>
                <w:szCs w:val="22"/>
              </w:rPr>
              <w:t>Source of Risk</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B1AB4AB" w14:textId="77777777" w:rsidR="006B3409" w:rsidRPr="009478AF" w:rsidRDefault="006B3409" w:rsidP="00342909">
            <w:pPr>
              <w:pStyle w:val="normal1"/>
              <w:keepNext/>
              <w:spacing w:before="120" w:after="120"/>
              <w:rPr>
                <w:b/>
                <w:sz w:val="22"/>
                <w:szCs w:val="22"/>
              </w:rPr>
            </w:pPr>
            <w:r w:rsidRPr="009478AF">
              <w:rPr>
                <w:b/>
                <w:sz w:val="22"/>
                <w:szCs w:val="22"/>
              </w:rPr>
              <w:t>Likelihood of harm</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14:paraId="5A91E753" w14:textId="12786023" w:rsidR="006B3409" w:rsidRPr="009478AF" w:rsidRDefault="006B3409" w:rsidP="00342909">
            <w:pPr>
              <w:pStyle w:val="normal1"/>
              <w:keepNext/>
              <w:spacing w:before="120" w:after="120"/>
              <w:rPr>
                <w:b/>
                <w:sz w:val="22"/>
                <w:szCs w:val="22"/>
              </w:rPr>
            </w:pPr>
            <w:r w:rsidRPr="009478AF">
              <w:rPr>
                <w:b/>
                <w:sz w:val="22"/>
                <w:szCs w:val="22"/>
              </w:rPr>
              <w:t>Impact of harm</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Pr>
          <w:p w14:paraId="2A6447E0" w14:textId="77777777" w:rsidR="006B3409" w:rsidRPr="009478AF" w:rsidRDefault="006B3409" w:rsidP="00342909">
            <w:pPr>
              <w:pStyle w:val="normal1"/>
              <w:keepNext/>
              <w:spacing w:before="120" w:after="120"/>
              <w:rPr>
                <w:b/>
                <w:sz w:val="22"/>
                <w:szCs w:val="22"/>
              </w:rPr>
            </w:pPr>
            <w:r w:rsidRPr="009478AF">
              <w:rPr>
                <w:b/>
                <w:sz w:val="22"/>
                <w:szCs w:val="22"/>
              </w:rPr>
              <w:t>Overall risk</w:t>
            </w:r>
          </w:p>
        </w:tc>
      </w:tr>
      <w:tr w:rsidR="006B3409" w14:paraId="50F137DE" w14:textId="77777777" w:rsidTr="0084529C">
        <w:trPr>
          <w:trHeight w:val="1075"/>
        </w:trPr>
        <w:tc>
          <w:tcPr>
            <w:tcW w:w="5919" w:type="dxa"/>
            <w:tcBorders>
              <w:top w:val="single" w:sz="4" w:space="0" w:color="000000"/>
              <w:left w:val="single" w:sz="4" w:space="0" w:color="000000"/>
              <w:bottom w:val="single" w:sz="4" w:space="0" w:color="000000"/>
              <w:right w:val="single" w:sz="4" w:space="0" w:color="000000"/>
            </w:tcBorders>
          </w:tcPr>
          <w:p w14:paraId="4801A7A8" w14:textId="166AFF2F" w:rsidR="006B3409" w:rsidRPr="009478AF" w:rsidRDefault="006B3409" w:rsidP="00342909">
            <w:pPr>
              <w:pStyle w:val="normal1"/>
              <w:spacing w:before="120" w:after="120"/>
              <w:rPr>
                <w:sz w:val="22"/>
                <w:szCs w:val="22"/>
              </w:rPr>
            </w:pPr>
            <w:r w:rsidRPr="009478AF">
              <w:rPr>
                <w:sz w:val="22"/>
                <w:szCs w:val="22"/>
              </w:rPr>
              <w:t xml:space="preserve">1: Heidi Health systems data is breached by unauthorised persons </w:t>
            </w:r>
          </w:p>
        </w:tc>
        <w:tc>
          <w:tcPr>
            <w:tcW w:w="1418" w:type="dxa"/>
            <w:tcBorders>
              <w:top w:val="single" w:sz="4" w:space="0" w:color="000000"/>
              <w:left w:val="single" w:sz="4" w:space="0" w:color="000000"/>
              <w:bottom w:val="single" w:sz="4" w:space="0" w:color="000000"/>
              <w:right w:val="single" w:sz="4" w:space="0" w:color="000000"/>
            </w:tcBorders>
          </w:tcPr>
          <w:p w14:paraId="0289C50E" w14:textId="39D563BD" w:rsidR="006B3409" w:rsidRPr="009478AF" w:rsidRDefault="006A5556" w:rsidP="00342909">
            <w:pPr>
              <w:pStyle w:val="normal1"/>
              <w:spacing w:before="120" w:after="120"/>
              <w:rPr>
                <w:sz w:val="22"/>
                <w:szCs w:val="22"/>
              </w:rPr>
            </w:pPr>
            <w:r w:rsidRPr="009478AF">
              <w:rPr>
                <w:sz w:val="22"/>
                <w:szCs w:val="22"/>
              </w:rPr>
              <w:t>3</w:t>
            </w:r>
          </w:p>
        </w:tc>
        <w:tc>
          <w:tcPr>
            <w:tcW w:w="1378" w:type="dxa"/>
            <w:tcBorders>
              <w:top w:val="single" w:sz="4" w:space="0" w:color="000000"/>
              <w:left w:val="single" w:sz="4" w:space="0" w:color="000000"/>
              <w:bottom w:val="single" w:sz="4" w:space="0" w:color="000000"/>
              <w:right w:val="single" w:sz="4" w:space="0" w:color="000000"/>
            </w:tcBorders>
          </w:tcPr>
          <w:p w14:paraId="7A596893" w14:textId="649DBE6A" w:rsidR="006B3409" w:rsidRPr="009478AF" w:rsidRDefault="006A5556" w:rsidP="00342909">
            <w:pPr>
              <w:pStyle w:val="normal1"/>
              <w:spacing w:before="120" w:after="120"/>
              <w:rPr>
                <w:sz w:val="22"/>
                <w:szCs w:val="22"/>
              </w:rPr>
            </w:pPr>
            <w:r w:rsidRPr="009478AF">
              <w:rPr>
                <w:sz w:val="22"/>
                <w:szCs w:val="22"/>
              </w:rPr>
              <w:t>3</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530DBBFA" w14:textId="6F9861BE" w:rsidR="006B3409" w:rsidRPr="009478AF" w:rsidRDefault="006A5556" w:rsidP="00342909">
            <w:pPr>
              <w:pStyle w:val="normal1"/>
              <w:spacing w:before="120" w:after="120"/>
              <w:rPr>
                <w:sz w:val="22"/>
                <w:szCs w:val="22"/>
              </w:rPr>
            </w:pPr>
            <w:r w:rsidRPr="009478AF">
              <w:rPr>
                <w:sz w:val="22"/>
                <w:szCs w:val="22"/>
              </w:rPr>
              <w:t>9</w:t>
            </w:r>
          </w:p>
        </w:tc>
      </w:tr>
      <w:tr w:rsidR="006B3409" w14:paraId="3BC6D244" w14:textId="77777777" w:rsidTr="006B3409">
        <w:trPr>
          <w:trHeight w:val="1095"/>
        </w:trPr>
        <w:tc>
          <w:tcPr>
            <w:tcW w:w="5919" w:type="dxa"/>
            <w:tcBorders>
              <w:top w:val="single" w:sz="4" w:space="0" w:color="000000"/>
              <w:left w:val="single" w:sz="4" w:space="0" w:color="000000"/>
              <w:bottom w:val="single" w:sz="4" w:space="0" w:color="000000"/>
              <w:right w:val="single" w:sz="4" w:space="0" w:color="000000"/>
            </w:tcBorders>
          </w:tcPr>
          <w:p w14:paraId="50F91584" w14:textId="646F08F8" w:rsidR="006B3409" w:rsidRPr="009478AF" w:rsidRDefault="006B3409" w:rsidP="00342909">
            <w:pPr>
              <w:pStyle w:val="normal1"/>
              <w:spacing w:before="120" w:after="120"/>
              <w:rPr>
                <w:sz w:val="22"/>
                <w:szCs w:val="22"/>
              </w:rPr>
            </w:pPr>
            <w:r w:rsidRPr="009478AF">
              <w:rPr>
                <w:sz w:val="22"/>
                <w:szCs w:val="22"/>
              </w:rPr>
              <w:lastRenderedPageBreak/>
              <w:t>2: Heidi Health data is breached due to human error and/or misunderstanding of company requirements</w:t>
            </w:r>
          </w:p>
        </w:tc>
        <w:tc>
          <w:tcPr>
            <w:tcW w:w="1418" w:type="dxa"/>
            <w:tcBorders>
              <w:top w:val="single" w:sz="4" w:space="0" w:color="000000"/>
              <w:left w:val="single" w:sz="4" w:space="0" w:color="000000"/>
              <w:bottom w:val="single" w:sz="4" w:space="0" w:color="000000"/>
              <w:right w:val="single" w:sz="4" w:space="0" w:color="000000"/>
            </w:tcBorders>
          </w:tcPr>
          <w:p w14:paraId="7EBB48EF" w14:textId="4957AD69" w:rsidR="006B3409" w:rsidRPr="009478AF" w:rsidRDefault="006B3409" w:rsidP="00342909">
            <w:pPr>
              <w:pStyle w:val="normal1"/>
              <w:spacing w:before="120" w:after="120"/>
              <w:rPr>
                <w:sz w:val="22"/>
                <w:szCs w:val="22"/>
              </w:rPr>
            </w:pPr>
            <w:r w:rsidRPr="009478AF">
              <w:rPr>
                <w:sz w:val="22"/>
                <w:szCs w:val="22"/>
              </w:rPr>
              <w:t>3</w:t>
            </w:r>
          </w:p>
        </w:tc>
        <w:tc>
          <w:tcPr>
            <w:tcW w:w="1378" w:type="dxa"/>
            <w:tcBorders>
              <w:top w:val="single" w:sz="4" w:space="0" w:color="000000"/>
              <w:left w:val="single" w:sz="4" w:space="0" w:color="000000"/>
              <w:bottom w:val="single" w:sz="4" w:space="0" w:color="000000"/>
              <w:right w:val="single" w:sz="4" w:space="0" w:color="000000"/>
            </w:tcBorders>
          </w:tcPr>
          <w:p w14:paraId="71E9ECCF" w14:textId="5BF962F5" w:rsidR="006B3409" w:rsidRPr="009478AF" w:rsidRDefault="006B3409"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0000"/>
          </w:tcPr>
          <w:p w14:paraId="362EC84C" w14:textId="0BB29C1E" w:rsidR="006B3409" w:rsidRPr="009478AF" w:rsidRDefault="006B3409" w:rsidP="00342909">
            <w:pPr>
              <w:pStyle w:val="normal1"/>
              <w:spacing w:before="120" w:after="120"/>
              <w:rPr>
                <w:sz w:val="22"/>
                <w:szCs w:val="22"/>
              </w:rPr>
            </w:pPr>
            <w:r w:rsidRPr="009478AF">
              <w:rPr>
                <w:sz w:val="22"/>
                <w:szCs w:val="22"/>
              </w:rPr>
              <w:t>12</w:t>
            </w:r>
          </w:p>
        </w:tc>
      </w:tr>
      <w:tr w:rsidR="006B3409" w14:paraId="05E5EC6D" w14:textId="77777777" w:rsidTr="006A5556">
        <w:trPr>
          <w:trHeight w:val="1095"/>
        </w:trPr>
        <w:tc>
          <w:tcPr>
            <w:tcW w:w="5919" w:type="dxa"/>
            <w:tcBorders>
              <w:top w:val="single" w:sz="4" w:space="0" w:color="000000"/>
              <w:left w:val="single" w:sz="4" w:space="0" w:color="000000"/>
              <w:bottom w:val="single" w:sz="4" w:space="0" w:color="000000"/>
              <w:right w:val="single" w:sz="4" w:space="0" w:color="000000"/>
            </w:tcBorders>
          </w:tcPr>
          <w:p w14:paraId="557D5F8E" w14:textId="6CB029DA" w:rsidR="006B3409" w:rsidRPr="009478AF" w:rsidRDefault="006B3409" w:rsidP="00342909">
            <w:pPr>
              <w:pStyle w:val="normal1"/>
              <w:spacing w:before="120" w:after="120"/>
              <w:rPr>
                <w:sz w:val="22"/>
                <w:szCs w:val="22"/>
              </w:rPr>
            </w:pPr>
            <w:r w:rsidRPr="009478AF">
              <w:rPr>
                <w:sz w:val="22"/>
                <w:szCs w:val="22"/>
              </w:rPr>
              <w:t>3: Heidi Health staff are not aware of security threats and best practices resulting in a compromise of company systems and data</w:t>
            </w:r>
          </w:p>
        </w:tc>
        <w:tc>
          <w:tcPr>
            <w:tcW w:w="1418" w:type="dxa"/>
            <w:tcBorders>
              <w:top w:val="single" w:sz="4" w:space="0" w:color="000000"/>
              <w:left w:val="single" w:sz="4" w:space="0" w:color="000000"/>
              <w:bottom w:val="single" w:sz="4" w:space="0" w:color="000000"/>
              <w:right w:val="single" w:sz="4" w:space="0" w:color="000000"/>
            </w:tcBorders>
          </w:tcPr>
          <w:p w14:paraId="45C7B728" w14:textId="15746226" w:rsidR="006B3409" w:rsidRPr="009478AF" w:rsidRDefault="006A5556" w:rsidP="00342909">
            <w:pPr>
              <w:pStyle w:val="normal1"/>
              <w:spacing w:before="120" w:after="120"/>
              <w:rPr>
                <w:sz w:val="22"/>
                <w:szCs w:val="22"/>
              </w:rPr>
            </w:pPr>
            <w:r w:rsidRPr="009478AF">
              <w:rPr>
                <w:sz w:val="22"/>
                <w:szCs w:val="22"/>
              </w:rPr>
              <w:t>3</w:t>
            </w:r>
          </w:p>
        </w:tc>
        <w:tc>
          <w:tcPr>
            <w:tcW w:w="1378" w:type="dxa"/>
            <w:tcBorders>
              <w:top w:val="single" w:sz="4" w:space="0" w:color="000000"/>
              <w:left w:val="single" w:sz="4" w:space="0" w:color="000000"/>
              <w:bottom w:val="single" w:sz="4" w:space="0" w:color="000000"/>
              <w:right w:val="single" w:sz="4" w:space="0" w:color="000000"/>
            </w:tcBorders>
          </w:tcPr>
          <w:p w14:paraId="19CA5AF1" w14:textId="0D6ADE84" w:rsidR="006B3409" w:rsidRPr="009478AF" w:rsidRDefault="006B3409"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0000"/>
          </w:tcPr>
          <w:p w14:paraId="030F8820" w14:textId="7DB9CD23" w:rsidR="006B3409" w:rsidRPr="009478AF" w:rsidRDefault="006A5556" w:rsidP="00342909">
            <w:pPr>
              <w:pStyle w:val="normal1"/>
              <w:spacing w:before="120" w:after="120"/>
              <w:rPr>
                <w:color w:val="FF0000"/>
                <w:sz w:val="22"/>
                <w:szCs w:val="22"/>
              </w:rPr>
            </w:pPr>
            <w:r w:rsidRPr="009478AF">
              <w:rPr>
                <w:sz w:val="22"/>
                <w:szCs w:val="22"/>
              </w:rPr>
              <w:t>12</w:t>
            </w:r>
          </w:p>
        </w:tc>
      </w:tr>
      <w:tr w:rsidR="006B3409" w14:paraId="65B2CAF2"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60ABB8F0" w14:textId="697A5426" w:rsidR="006B3409" w:rsidRPr="009478AF" w:rsidRDefault="006B3409" w:rsidP="00342909">
            <w:pPr>
              <w:pStyle w:val="normal1"/>
              <w:spacing w:before="120" w:after="120"/>
              <w:rPr>
                <w:sz w:val="22"/>
                <w:szCs w:val="22"/>
              </w:rPr>
            </w:pPr>
            <w:r w:rsidRPr="009478AF">
              <w:rPr>
                <w:sz w:val="22"/>
                <w:szCs w:val="22"/>
              </w:rPr>
              <w:t>4: Heidi Health systems and data are breached in transit due to improper encryption</w:t>
            </w:r>
          </w:p>
        </w:tc>
        <w:tc>
          <w:tcPr>
            <w:tcW w:w="1418" w:type="dxa"/>
            <w:tcBorders>
              <w:top w:val="single" w:sz="4" w:space="0" w:color="000000"/>
              <w:left w:val="single" w:sz="4" w:space="0" w:color="000000"/>
              <w:bottom w:val="single" w:sz="4" w:space="0" w:color="000000"/>
              <w:right w:val="single" w:sz="4" w:space="0" w:color="000000"/>
            </w:tcBorders>
          </w:tcPr>
          <w:p w14:paraId="36E2A785" w14:textId="3AC6C118" w:rsidR="006B3409" w:rsidRPr="009478AF" w:rsidRDefault="006A5556"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304169CA" w14:textId="51B1DCE2" w:rsidR="006B3409" w:rsidRPr="009478AF" w:rsidRDefault="006B3409"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5884475E" w14:textId="43474A79" w:rsidR="006B3409" w:rsidRPr="009478AF" w:rsidRDefault="006A5556" w:rsidP="00342909">
            <w:pPr>
              <w:pStyle w:val="normal1"/>
              <w:spacing w:before="120" w:after="120"/>
              <w:rPr>
                <w:sz w:val="22"/>
                <w:szCs w:val="22"/>
              </w:rPr>
            </w:pPr>
            <w:r w:rsidRPr="009478AF">
              <w:rPr>
                <w:sz w:val="22"/>
                <w:szCs w:val="22"/>
              </w:rPr>
              <w:t>8</w:t>
            </w:r>
          </w:p>
        </w:tc>
      </w:tr>
      <w:tr w:rsidR="006B3409" w14:paraId="5730884C"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1720920A" w14:textId="643DD108" w:rsidR="006B3409" w:rsidRPr="009478AF" w:rsidRDefault="006B3409" w:rsidP="00342909">
            <w:pPr>
              <w:pStyle w:val="normal1"/>
              <w:spacing w:before="120" w:after="120"/>
              <w:rPr>
                <w:sz w:val="22"/>
                <w:szCs w:val="22"/>
              </w:rPr>
            </w:pPr>
            <w:r w:rsidRPr="009478AF">
              <w:rPr>
                <w:sz w:val="22"/>
                <w:szCs w:val="22"/>
              </w:rPr>
              <w:t>5: Heidi Health systems and data are breached in a non-production environment</w:t>
            </w:r>
          </w:p>
        </w:tc>
        <w:tc>
          <w:tcPr>
            <w:tcW w:w="1418" w:type="dxa"/>
            <w:tcBorders>
              <w:top w:val="single" w:sz="4" w:space="0" w:color="000000"/>
              <w:left w:val="single" w:sz="4" w:space="0" w:color="000000"/>
              <w:bottom w:val="single" w:sz="4" w:space="0" w:color="000000"/>
              <w:right w:val="single" w:sz="4" w:space="0" w:color="000000"/>
            </w:tcBorders>
          </w:tcPr>
          <w:p w14:paraId="578F413A" w14:textId="639DDDCC" w:rsidR="006B3409" w:rsidRPr="009478AF" w:rsidRDefault="006A5556"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2DC645BB" w14:textId="5C955CED" w:rsidR="006B3409" w:rsidRPr="009478AF" w:rsidRDefault="006B3409"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2A6DF3D9" w14:textId="133F3114" w:rsidR="006B3409" w:rsidRPr="009478AF" w:rsidRDefault="006A5556" w:rsidP="00342909">
            <w:pPr>
              <w:pStyle w:val="normal1"/>
              <w:spacing w:before="120" w:after="120"/>
              <w:rPr>
                <w:sz w:val="22"/>
                <w:szCs w:val="22"/>
              </w:rPr>
            </w:pPr>
            <w:r w:rsidRPr="009478AF">
              <w:rPr>
                <w:sz w:val="22"/>
                <w:szCs w:val="22"/>
              </w:rPr>
              <w:t>8</w:t>
            </w:r>
          </w:p>
        </w:tc>
      </w:tr>
      <w:tr w:rsidR="006B3409" w14:paraId="27A79BCF"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7BE9BBD9" w14:textId="6B054334" w:rsidR="006B3409" w:rsidRPr="009478AF" w:rsidRDefault="006B3409" w:rsidP="00342909">
            <w:pPr>
              <w:pStyle w:val="normal1"/>
              <w:spacing w:before="120" w:after="120"/>
              <w:rPr>
                <w:sz w:val="22"/>
                <w:szCs w:val="22"/>
              </w:rPr>
            </w:pPr>
            <w:r w:rsidRPr="009478AF">
              <w:rPr>
                <w:sz w:val="22"/>
                <w:szCs w:val="22"/>
              </w:rPr>
              <w:t>6: Heidi Health is unavailable during critical times</w:t>
            </w:r>
          </w:p>
        </w:tc>
        <w:tc>
          <w:tcPr>
            <w:tcW w:w="1418" w:type="dxa"/>
            <w:tcBorders>
              <w:top w:val="single" w:sz="4" w:space="0" w:color="000000"/>
              <w:left w:val="single" w:sz="4" w:space="0" w:color="000000"/>
              <w:bottom w:val="single" w:sz="4" w:space="0" w:color="000000"/>
              <w:right w:val="single" w:sz="4" w:space="0" w:color="000000"/>
            </w:tcBorders>
          </w:tcPr>
          <w:p w14:paraId="50D877C8" w14:textId="1AB9A3AB" w:rsidR="006B3409" w:rsidRPr="009478AF" w:rsidRDefault="006A5556" w:rsidP="00342909">
            <w:pPr>
              <w:pStyle w:val="normal1"/>
              <w:spacing w:before="120" w:after="120"/>
              <w:rPr>
                <w:sz w:val="22"/>
                <w:szCs w:val="22"/>
              </w:rPr>
            </w:pPr>
            <w:r w:rsidRPr="009478AF">
              <w:rPr>
                <w:sz w:val="22"/>
                <w:szCs w:val="22"/>
              </w:rPr>
              <w:t>3</w:t>
            </w:r>
          </w:p>
        </w:tc>
        <w:tc>
          <w:tcPr>
            <w:tcW w:w="1378" w:type="dxa"/>
            <w:tcBorders>
              <w:top w:val="single" w:sz="4" w:space="0" w:color="000000"/>
              <w:left w:val="single" w:sz="4" w:space="0" w:color="000000"/>
              <w:bottom w:val="single" w:sz="4" w:space="0" w:color="000000"/>
              <w:right w:val="single" w:sz="4" w:space="0" w:color="000000"/>
            </w:tcBorders>
          </w:tcPr>
          <w:p w14:paraId="1B78088D" w14:textId="4EECDC15" w:rsidR="006B3409" w:rsidRPr="009478AF" w:rsidRDefault="006A5556" w:rsidP="00342909">
            <w:pPr>
              <w:pStyle w:val="normal1"/>
              <w:spacing w:before="120" w:after="120"/>
              <w:rPr>
                <w:sz w:val="22"/>
                <w:szCs w:val="22"/>
              </w:rPr>
            </w:pPr>
            <w:r w:rsidRPr="009478AF">
              <w:rPr>
                <w:sz w:val="22"/>
                <w:szCs w:val="22"/>
              </w:rPr>
              <w:t>2</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Pr>
          <w:p w14:paraId="66ECDB58" w14:textId="3D3E32AA" w:rsidR="006B3409" w:rsidRPr="009478AF" w:rsidRDefault="0084529C" w:rsidP="00342909">
            <w:pPr>
              <w:pStyle w:val="normal1"/>
              <w:spacing w:before="120" w:after="120"/>
              <w:rPr>
                <w:sz w:val="22"/>
                <w:szCs w:val="22"/>
              </w:rPr>
            </w:pPr>
            <w:r w:rsidRPr="009478AF">
              <w:rPr>
                <w:sz w:val="22"/>
                <w:szCs w:val="22"/>
              </w:rPr>
              <w:t>6</w:t>
            </w:r>
          </w:p>
        </w:tc>
      </w:tr>
      <w:tr w:rsidR="006B3409" w14:paraId="6368E4E6"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641109B2" w14:textId="77777777" w:rsidR="006B3409" w:rsidRPr="009478AF" w:rsidRDefault="006B3409" w:rsidP="00342909">
            <w:pPr>
              <w:pStyle w:val="normal1"/>
              <w:spacing w:before="120" w:after="120"/>
              <w:rPr>
                <w:sz w:val="22"/>
                <w:szCs w:val="22"/>
              </w:rPr>
            </w:pPr>
            <w:r w:rsidRPr="009478AF">
              <w:rPr>
                <w:sz w:val="22"/>
                <w:szCs w:val="22"/>
              </w:rPr>
              <w:t>7: Speech-to-text model fails to accurately transcribe medical terminology, drug names etc</w:t>
            </w:r>
          </w:p>
        </w:tc>
        <w:tc>
          <w:tcPr>
            <w:tcW w:w="1418" w:type="dxa"/>
            <w:tcBorders>
              <w:top w:val="single" w:sz="4" w:space="0" w:color="000000"/>
              <w:left w:val="single" w:sz="4" w:space="0" w:color="000000"/>
              <w:bottom w:val="single" w:sz="4" w:space="0" w:color="000000"/>
              <w:right w:val="single" w:sz="4" w:space="0" w:color="000000"/>
            </w:tcBorders>
          </w:tcPr>
          <w:p w14:paraId="7CADE606" w14:textId="4DDB13C6" w:rsidR="006B3409" w:rsidRPr="009478AF" w:rsidRDefault="0084529C" w:rsidP="00342909">
            <w:pPr>
              <w:pStyle w:val="normal1"/>
              <w:spacing w:before="120" w:after="120"/>
              <w:rPr>
                <w:sz w:val="22"/>
                <w:szCs w:val="22"/>
              </w:rPr>
            </w:pPr>
            <w:r w:rsidRPr="009478AF">
              <w:rPr>
                <w:sz w:val="22"/>
                <w:szCs w:val="22"/>
              </w:rPr>
              <w:t>3</w:t>
            </w:r>
          </w:p>
        </w:tc>
        <w:tc>
          <w:tcPr>
            <w:tcW w:w="1378" w:type="dxa"/>
            <w:tcBorders>
              <w:top w:val="single" w:sz="4" w:space="0" w:color="000000"/>
              <w:left w:val="single" w:sz="4" w:space="0" w:color="000000"/>
              <w:bottom w:val="single" w:sz="4" w:space="0" w:color="000000"/>
              <w:right w:val="single" w:sz="4" w:space="0" w:color="000000"/>
            </w:tcBorders>
          </w:tcPr>
          <w:p w14:paraId="365E77C1" w14:textId="52C2C5FD" w:rsidR="006B3409" w:rsidRPr="009478AF" w:rsidRDefault="0084529C" w:rsidP="00342909">
            <w:pPr>
              <w:pStyle w:val="normal1"/>
              <w:spacing w:before="120" w:after="120"/>
              <w:rPr>
                <w:sz w:val="22"/>
                <w:szCs w:val="22"/>
              </w:rPr>
            </w:pPr>
            <w:r w:rsidRPr="009478AF">
              <w:rPr>
                <w:sz w:val="22"/>
                <w:szCs w:val="22"/>
              </w:rPr>
              <w:t>3</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6124FF74" w14:textId="4A28D60C" w:rsidR="006B3409" w:rsidRPr="009478AF" w:rsidRDefault="0084529C" w:rsidP="00342909">
            <w:pPr>
              <w:pStyle w:val="normal1"/>
              <w:spacing w:before="120" w:after="120"/>
              <w:rPr>
                <w:sz w:val="22"/>
                <w:szCs w:val="22"/>
              </w:rPr>
            </w:pPr>
            <w:r w:rsidRPr="009478AF">
              <w:rPr>
                <w:sz w:val="22"/>
                <w:szCs w:val="22"/>
              </w:rPr>
              <w:t>9</w:t>
            </w:r>
          </w:p>
        </w:tc>
      </w:tr>
      <w:tr w:rsidR="006B3409" w14:paraId="0A5B5CFD" w14:textId="77777777" w:rsidTr="001408BE">
        <w:trPr>
          <w:trHeight w:val="1095"/>
        </w:trPr>
        <w:tc>
          <w:tcPr>
            <w:tcW w:w="5919" w:type="dxa"/>
            <w:tcBorders>
              <w:top w:val="single" w:sz="4" w:space="0" w:color="000000"/>
              <w:left w:val="single" w:sz="4" w:space="0" w:color="000000"/>
              <w:bottom w:val="single" w:sz="4" w:space="0" w:color="000000"/>
              <w:right w:val="single" w:sz="4" w:space="0" w:color="000000"/>
            </w:tcBorders>
          </w:tcPr>
          <w:p w14:paraId="4A222AA3" w14:textId="20F26869" w:rsidR="006B3409" w:rsidRPr="009478AF" w:rsidRDefault="006B3409" w:rsidP="00342909">
            <w:pPr>
              <w:pStyle w:val="normal1"/>
              <w:spacing w:before="120" w:after="120"/>
              <w:rPr>
                <w:sz w:val="22"/>
                <w:szCs w:val="22"/>
              </w:rPr>
            </w:pPr>
            <w:r w:rsidRPr="009478AF">
              <w:rPr>
                <w:sz w:val="22"/>
                <w:szCs w:val="22"/>
              </w:rPr>
              <w:t xml:space="preserve">8: Public facing Privacy </w:t>
            </w:r>
            <w:r w:rsidR="0084529C" w:rsidRPr="009478AF">
              <w:rPr>
                <w:sz w:val="22"/>
                <w:szCs w:val="22"/>
              </w:rPr>
              <w:t>Notice</w:t>
            </w:r>
            <w:r w:rsidRPr="009478AF">
              <w:rPr>
                <w:sz w:val="22"/>
                <w:szCs w:val="22"/>
              </w:rPr>
              <w:t xml:space="preserve"> is inaccurate, omits critical information, and/or is out of date.</w:t>
            </w:r>
          </w:p>
        </w:tc>
        <w:tc>
          <w:tcPr>
            <w:tcW w:w="1418" w:type="dxa"/>
            <w:tcBorders>
              <w:top w:val="single" w:sz="4" w:space="0" w:color="000000"/>
              <w:left w:val="single" w:sz="4" w:space="0" w:color="000000"/>
              <w:bottom w:val="single" w:sz="4" w:space="0" w:color="000000"/>
              <w:right w:val="single" w:sz="4" w:space="0" w:color="000000"/>
            </w:tcBorders>
          </w:tcPr>
          <w:p w14:paraId="1BCA9C50" w14:textId="5EA18D5A" w:rsidR="006B3409" w:rsidRPr="009478AF" w:rsidRDefault="0084529C" w:rsidP="00342909">
            <w:pPr>
              <w:pStyle w:val="normal1"/>
              <w:spacing w:before="120" w:after="120"/>
              <w:rPr>
                <w:sz w:val="22"/>
                <w:szCs w:val="22"/>
              </w:rPr>
            </w:pPr>
            <w:r w:rsidRPr="009478AF">
              <w:rPr>
                <w:sz w:val="22"/>
                <w:szCs w:val="22"/>
              </w:rPr>
              <w:t>3</w:t>
            </w:r>
          </w:p>
        </w:tc>
        <w:tc>
          <w:tcPr>
            <w:tcW w:w="1378" w:type="dxa"/>
            <w:tcBorders>
              <w:top w:val="single" w:sz="4" w:space="0" w:color="000000"/>
              <w:left w:val="single" w:sz="4" w:space="0" w:color="000000"/>
              <w:bottom w:val="single" w:sz="4" w:space="0" w:color="000000"/>
              <w:right w:val="single" w:sz="4" w:space="0" w:color="000000"/>
            </w:tcBorders>
          </w:tcPr>
          <w:p w14:paraId="46DB6E85" w14:textId="54FE35F7" w:rsidR="006B3409" w:rsidRPr="009478AF" w:rsidRDefault="001408BE" w:rsidP="00342909">
            <w:pPr>
              <w:pStyle w:val="normal1"/>
              <w:spacing w:before="120" w:after="120"/>
              <w:rPr>
                <w:sz w:val="22"/>
                <w:szCs w:val="22"/>
              </w:rPr>
            </w:pPr>
            <w:r w:rsidRPr="009478AF">
              <w:rPr>
                <w:sz w:val="22"/>
                <w:szCs w:val="22"/>
              </w:rPr>
              <w:t>3</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6B2BCCC4" w14:textId="5CB1AC6E" w:rsidR="006B3409" w:rsidRPr="009478AF" w:rsidRDefault="001408BE" w:rsidP="00342909">
            <w:pPr>
              <w:pStyle w:val="normal1"/>
              <w:spacing w:before="120" w:after="120"/>
              <w:rPr>
                <w:sz w:val="22"/>
                <w:szCs w:val="22"/>
              </w:rPr>
            </w:pPr>
            <w:r w:rsidRPr="009478AF">
              <w:rPr>
                <w:sz w:val="22"/>
                <w:szCs w:val="22"/>
              </w:rPr>
              <w:t>9</w:t>
            </w:r>
          </w:p>
        </w:tc>
      </w:tr>
      <w:tr w:rsidR="006B3409" w14:paraId="1FD04FA4"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6E0B0B08" w14:textId="1C4656E5" w:rsidR="006B3409" w:rsidRPr="009478AF" w:rsidRDefault="006B3409" w:rsidP="00342909">
            <w:pPr>
              <w:pStyle w:val="normal1"/>
              <w:spacing w:before="120" w:after="120"/>
              <w:rPr>
                <w:sz w:val="22"/>
                <w:szCs w:val="22"/>
              </w:rPr>
            </w:pPr>
            <w:r w:rsidRPr="009478AF">
              <w:rPr>
                <w:sz w:val="22"/>
                <w:szCs w:val="22"/>
              </w:rPr>
              <w:t>9: Consent for processing of PI</w:t>
            </w:r>
            <w:r w:rsidR="0084529C" w:rsidRPr="009478AF">
              <w:rPr>
                <w:sz w:val="22"/>
                <w:szCs w:val="22"/>
              </w:rPr>
              <w:t>D</w:t>
            </w:r>
            <w:r w:rsidRPr="009478AF">
              <w:rPr>
                <w:sz w:val="22"/>
                <w:szCs w:val="22"/>
              </w:rPr>
              <w:t xml:space="preserve"> is not captured and can't be demonstrated when needed.</w:t>
            </w:r>
          </w:p>
        </w:tc>
        <w:tc>
          <w:tcPr>
            <w:tcW w:w="1418" w:type="dxa"/>
            <w:tcBorders>
              <w:top w:val="single" w:sz="4" w:space="0" w:color="000000"/>
              <w:left w:val="single" w:sz="4" w:space="0" w:color="000000"/>
              <w:bottom w:val="single" w:sz="4" w:space="0" w:color="000000"/>
              <w:right w:val="single" w:sz="4" w:space="0" w:color="000000"/>
            </w:tcBorders>
          </w:tcPr>
          <w:p w14:paraId="38B329CB" w14:textId="421B69C1" w:rsidR="006B3409" w:rsidRPr="009478AF" w:rsidRDefault="0084529C"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4C571C33" w14:textId="24C9654B" w:rsidR="006B3409" w:rsidRPr="009478AF" w:rsidRDefault="0084529C"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44E1A6FF" w14:textId="6F5C8EA8" w:rsidR="006B3409" w:rsidRPr="009478AF" w:rsidRDefault="0084529C" w:rsidP="00342909">
            <w:pPr>
              <w:pStyle w:val="normal1"/>
              <w:spacing w:before="120" w:after="120"/>
              <w:rPr>
                <w:sz w:val="22"/>
                <w:szCs w:val="22"/>
              </w:rPr>
            </w:pPr>
            <w:r w:rsidRPr="009478AF">
              <w:rPr>
                <w:sz w:val="22"/>
                <w:szCs w:val="22"/>
              </w:rPr>
              <w:t>8</w:t>
            </w:r>
          </w:p>
        </w:tc>
      </w:tr>
      <w:tr w:rsidR="006B3409" w14:paraId="0879447A"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158C199A" w14:textId="77777777" w:rsidR="006B3409" w:rsidRPr="009478AF" w:rsidRDefault="006B3409" w:rsidP="00342909">
            <w:pPr>
              <w:pStyle w:val="normal1"/>
              <w:spacing w:before="120" w:after="120"/>
              <w:rPr>
                <w:sz w:val="22"/>
                <w:szCs w:val="22"/>
              </w:rPr>
            </w:pPr>
            <w:r w:rsidRPr="009478AF">
              <w:rPr>
                <w:sz w:val="22"/>
                <w:szCs w:val="22"/>
              </w:rPr>
              <w:t>10: Temporary audio storage in mobile/desktop apps is compromised before processing completion</w:t>
            </w:r>
          </w:p>
        </w:tc>
        <w:tc>
          <w:tcPr>
            <w:tcW w:w="1418" w:type="dxa"/>
            <w:tcBorders>
              <w:top w:val="single" w:sz="4" w:space="0" w:color="000000"/>
              <w:left w:val="single" w:sz="4" w:space="0" w:color="000000"/>
              <w:bottom w:val="single" w:sz="4" w:space="0" w:color="000000"/>
              <w:right w:val="single" w:sz="4" w:space="0" w:color="000000"/>
            </w:tcBorders>
          </w:tcPr>
          <w:p w14:paraId="3ABEE650" w14:textId="563582FC" w:rsidR="006B3409" w:rsidRPr="009478AF" w:rsidRDefault="001408BE"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48965BD6" w14:textId="58B85E8E" w:rsidR="006B3409" w:rsidRPr="009478AF" w:rsidRDefault="0084529C"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4B4DF33D" w14:textId="318FC2B2" w:rsidR="006B3409" w:rsidRPr="009478AF" w:rsidRDefault="001408BE" w:rsidP="00342909">
            <w:pPr>
              <w:pStyle w:val="normal1"/>
              <w:spacing w:before="120" w:after="120"/>
              <w:rPr>
                <w:sz w:val="22"/>
                <w:szCs w:val="22"/>
              </w:rPr>
            </w:pPr>
            <w:r w:rsidRPr="009478AF">
              <w:rPr>
                <w:sz w:val="22"/>
                <w:szCs w:val="22"/>
              </w:rPr>
              <w:t>8</w:t>
            </w:r>
          </w:p>
        </w:tc>
      </w:tr>
      <w:tr w:rsidR="006B3409" w14:paraId="301C9CAD"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716FEE0D" w14:textId="3379416D" w:rsidR="006B3409" w:rsidRPr="009478AF" w:rsidRDefault="006B3409" w:rsidP="00342909">
            <w:pPr>
              <w:pStyle w:val="normal1"/>
              <w:spacing w:before="120" w:after="120"/>
              <w:rPr>
                <w:sz w:val="22"/>
                <w:szCs w:val="22"/>
              </w:rPr>
            </w:pPr>
            <w:r w:rsidRPr="009478AF">
              <w:rPr>
                <w:sz w:val="22"/>
                <w:szCs w:val="22"/>
              </w:rPr>
              <w:t>1</w:t>
            </w:r>
            <w:r w:rsidR="001408BE" w:rsidRPr="009478AF">
              <w:rPr>
                <w:sz w:val="22"/>
                <w:szCs w:val="22"/>
              </w:rPr>
              <w:t>1</w:t>
            </w:r>
            <w:r w:rsidRPr="009478AF">
              <w:rPr>
                <w:sz w:val="22"/>
                <w:szCs w:val="22"/>
              </w:rPr>
              <w:t>: Cross-platform data synchronization leads to data inconsistency or loss</w:t>
            </w:r>
          </w:p>
        </w:tc>
        <w:tc>
          <w:tcPr>
            <w:tcW w:w="1418" w:type="dxa"/>
            <w:tcBorders>
              <w:top w:val="single" w:sz="4" w:space="0" w:color="000000"/>
              <w:left w:val="single" w:sz="4" w:space="0" w:color="000000"/>
              <w:bottom w:val="single" w:sz="4" w:space="0" w:color="000000"/>
              <w:right w:val="single" w:sz="4" w:space="0" w:color="000000"/>
            </w:tcBorders>
          </w:tcPr>
          <w:p w14:paraId="6E0C6C25" w14:textId="29EFEC61" w:rsidR="006B3409" w:rsidRPr="009478AF" w:rsidRDefault="0084529C"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6D9DB85B" w14:textId="24C4914C" w:rsidR="006B3409" w:rsidRPr="009478AF" w:rsidRDefault="0084529C" w:rsidP="00342909">
            <w:pPr>
              <w:pStyle w:val="normal1"/>
              <w:spacing w:before="120" w:after="120"/>
              <w:rPr>
                <w:sz w:val="22"/>
                <w:szCs w:val="22"/>
              </w:rPr>
            </w:pPr>
            <w:r w:rsidRPr="009478AF">
              <w:rPr>
                <w:sz w:val="22"/>
                <w:szCs w:val="22"/>
              </w:rPr>
              <w:t>3</w:t>
            </w:r>
          </w:p>
        </w:tc>
        <w:tc>
          <w:tcPr>
            <w:tcW w:w="1258" w:type="dxa"/>
            <w:tcBorders>
              <w:top w:val="single" w:sz="4" w:space="0" w:color="000000"/>
              <w:left w:val="single" w:sz="4" w:space="0" w:color="000000"/>
              <w:bottom w:val="single" w:sz="4" w:space="0" w:color="000000"/>
              <w:right w:val="single" w:sz="4" w:space="0" w:color="000000"/>
            </w:tcBorders>
            <w:shd w:val="clear" w:color="auto" w:fill="FFFF00"/>
          </w:tcPr>
          <w:p w14:paraId="56B67112" w14:textId="34C538D6" w:rsidR="006B3409" w:rsidRPr="009478AF" w:rsidRDefault="0084529C" w:rsidP="00342909">
            <w:pPr>
              <w:pStyle w:val="normal1"/>
              <w:spacing w:before="120" w:after="120"/>
              <w:rPr>
                <w:sz w:val="22"/>
                <w:szCs w:val="22"/>
              </w:rPr>
            </w:pPr>
            <w:r w:rsidRPr="009478AF">
              <w:rPr>
                <w:sz w:val="22"/>
                <w:szCs w:val="22"/>
              </w:rPr>
              <w:t>6</w:t>
            </w:r>
          </w:p>
        </w:tc>
      </w:tr>
      <w:tr w:rsidR="006B3409" w14:paraId="3AFAC6B1" w14:textId="77777777" w:rsidTr="0084529C">
        <w:trPr>
          <w:trHeight w:val="1095"/>
        </w:trPr>
        <w:tc>
          <w:tcPr>
            <w:tcW w:w="5919" w:type="dxa"/>
            <w:tcBorders>
              <w:top w:val="single" w:sz="4" w:space="0" w:color="000000"/>
              <w:left w:val="single" w:sz="4" w:space="0" w:color="000000"/>
              <w:bottom w:val="single" w:sz="4" w:space="0" w:color="000000"/>
              <w:right w:val="single" w:sz="4" w:space="0" w:color="000000"/>
            </w:tcBorders>
          </w:tcPr>
          <w:p w14:paraId="54B36A38" w14:textId="3907E92B" w:rsidR="006B3409" w:rsidRPr="009478AF" w:rsidRDefault="006B3409" w:rsidP="00342909">
            <w:pPr>
              <w:pStyle w:val="normal1"/>
              <w:spacing w:before="120" w:after="120"/>
              <w:rPr>
                <w:sz w:val="22"/>
                <w:szCs w:val="22"/>
              </w:rPr>
            </w:pPr>
            <w:r w:rsidRPr="009478AF">
              <w:rPr>
                <w:sz w:val="22"/>
                <w:szCs w:val="22"/>
              </w:rPr>
              <w:t>1</w:t>
            </w:r>
            <w:r w:rsidR="001408BE" w:rsidRPr="009478AF">
              <w:rPr>
                <w:sz w:val="22"/>
                <w:szCs w:val="22"/>
              </w:rPr>
              <w:t>2</w:t>
            </w:r>
            <w:r w:rsidRPr="009478AF">
              <w:rPr>
                <w:sz w:val="22"/>
                <w:szCs w:val="22"/>
              </w:rPr>
              <w:t>: Mobile app network resilience features result in extended local storage of sensitive data</w:t>
            </w:r>
          </w:p>
        </w:tc>
        <w:tc>
          <w:tcPr>
            <w:tcW w:w="1418" w:type="dxa"/>
            <w:tcBorders>
              <w:top w:val="single" w:sz="4" w:space="0" w:color="000000"/>
              <w:left w:val="single" w:sz="4" w:space="0" w:color="000000"/>
              <w:bottom w:val="single" w:sz="4" w:space="0" w:color="000000"/>
              <w:right w:val="single" w:sz="4" w:space="0" w:color="000000"/>
            </w:tcBorders>
          </w:tcPr>
          <w:p w14:paraId="01FECA3A" w14:textId="3DAFE909" w:rsidR="006B3409" w:rsidRPr="009478AF" w:rsidRDefault="001408BE"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26A0CB6B" w14:textId="4136A456" w:rsidR="006B3409" w:rsidRPr="009478AF" w:rsidRDefault="0084529C" w:rsidP="00342909">
            <w:pPr>
              <w:pStyle w:val="normal1"/>
              <w:spacing w:before="120" w:after="120"/>
              <w:rPr>
                <w:sz w:val="22"/>
                <w:szCs w:val="22"/>
              </w:rPr>
            </w:pPr>
            <w:r w:rsidRPr="009478AF">
              <w:rPr>
                <w:sz w:val="22"/>
                <w:szCs w:val="22"/>
              </w:rPr>
              <w:t>4</w:t>
            </w:r>
          </w:p>
        </w:tc>
        <w:tc>
          <w:tcPr>
            <w:tcW w:w="1258" w:type="dxa"/>
            <w:tcBorders>
              <w:top w:val="single" w:sz="4" w:space="0" w:color="000000"/>
              <w:left w:val="single" w:sz="4" w:space="0" w:color="000000"/>
              <w:bottom w:val="single" w:sz="4" w:space="0" w:color="000000"/>
              <w:right w:val="single" w:sz="4" w:space="0" w:color="000000"/>
            </w:tcBorders>
            <w:shd w:val="clear" w:color="auto" w:fill="FFC000"/>
          </w:tcPr>
          <w:p w14:paraId="01A89222" w14:textId="2EFD06B5" w:rsidR="006B3409" w:rsidRPr="009478AF" w:rsidRDefault="001408BE" w:rsidP="00342909">
            <w:pPr>
              <w:pStyle w:val="normal1"/>
              <w:spacing w:before="120" w:after="120"/>
              <w:rPr>
                <w:sz w:val="22"/>
                <w:szCs w:val="22"/>
              </w:rPr>
            </w:pPr>
            <w:r w:rsidRPr="009478AF">
              <w:rPr>
                <w:sz w:val="22"/>
                <w:szCs w:val="22"/>
              </w:rPr>
              <w:t>8</w:t>
            </w:r>
          </w:p>
        </w:tc>
      </w:tr>
      <w:tr w:rsidR="006B3409" w14:paraId="2EA19E11" w14:textId="77777777" w:rsidTr="001408BE">
        <w:trPr>
          <w:trHeight w:val="1095"/>
        </w:trPr>
        <w:tc>
          <w:tcPr>
            <w:tcW w:w="5919" w:type="dxa"/>
            <w:tcBorders>
              <w:top w:val="single" w:sz="4" w:space="0" w:color="000000"/>
              <w:left w:val="single" w:sz="4" w:space="0" w:color="000000"/>
              <w:bottom w:val="single" w:sz="4" w:space="0" w:color="000000"/>
              <w:right w:val="single" w:sz="4" w:space="0" w:color="000000"/>
            </w:tcBorders>
          </w:tcPr>
          <w:p w14:paraId="41A551D0" w14:textId="43ABAE78" w:rsidR="006B3409" w:rsidRPr="009478AF" w:rsidRDefault="006B3409" w:rsidP="00342909">
            <w:pPr>
              <w:pStyle w:val="normal1"/>
              <w:spacing w:before="120" w:after="120"/>
              <w:rPr>
                <w:sz w:val="22"/>
                <w:szCs w:val="22"/>
              </w:rPr>
            </w:pPr>
            <w:r w:rsidRPr="009478AF">
              <w:rPr>
                <w:sz w:val="22"/>
                <w:szCs w:val="22"/>
              </w:rPr>
              <w:t>1</w:t>
            </w:r>
            <w:r w:rsidR="001408BE" w:rsidRPr="009478AF">
              <w:rPr>
                <w:sz w:val="22"/>
                <w:szCs w:val="22"/>
              </w:rPr>
              <w:t>3</w:t>
            </w:r>
            <w:r w:rsidRPr="009478AF">
              <w:rPr>
                <w:sz w:val="22"/>
                <w:szCs w:val="22"/>
              </w:rPr>
              <w:t>: Chrome extension enables unauthorized access to clinical data through browser vulnerabilities</w:t>
            </w:r>
          </w:p>
        </w:tc>
        <w:tc>
          <w:tcPr>
            <w:tcW w:w="1418" w:type="dxa"/>
            <w:tcBorders>
              <w:top w:val="single" w:sz="4" w:space="0" w:color="000000"/>
              <w:left w:val="single" w:sz="4" w:space="0" w:color="000000"/>
              <w:bottom w:val="single" w:sz="4" w:space="0" w:color="000000"/>
              <w:right w:val="single" w:sz="4" w:space="0" w:color="000000"/>
            </w:tcBorders>
          </w:tcPr>
          <w:p w14:paraId="7E4071E0" w14:textId="4E6A972B" w:rsidR="006B3409" w:rsidRPr="009478AF" w:rsidRDefault="001408BE" w:rsidP="00342909">
            <w:pPr>
              <w:pStyle w:val="normal1"/>
              <w:spacing w:before="120" w:after="120"/>
              <w:rPr>
                <w:sz w:val="22"/>
                <w:szCs w:val="22"/>
              </w:rPr>
            </w:pPr>
            <w:r w:rsidRPr="009478AF">
              <w:rPr>
                <w:sz w:val="22"/>
                <w:szCs w:val="22"/>
              </w:rPr>
              <w:t>2</w:t>
            </w:r>
          </w:p>
        </w:tc>
        <w:tc>
          <w:tcPr>
            <w:tcW w:w="1378" w:type="dxa"/>
            <w:tcBorders>
              <w:top w:val="single" w:sz="4" w:space="0" w:color="000000"/>
              <w:left w:val="single" w:sz="4" w:space="0" w:color="000000"/>
              <w:bottom w:val="single" w:sz="4" w:space="0" w:color="000000"/>
              <w:right w:val="single" w:sz="4" w:space="0" w:color="000000"/>
            </w:tcBorders>
          </w:tcPr>
          <w:p w14:paraId="095D8C00" w14:textId="287A046D" w:rsidR="006B3409" w:rsidRPr="009478AF" w:rsidRDefault="0084529C" w:rsidP="00342909">
            <w:pPr>
              <w:pStyle w:val="normal1"/>
              <w:spacing w:before="120" w:after="120"/>
              <w:rPr>
                <w:sz w:val="22"/>
                <w:szCs w:val="22"/>
              </w:rPr>
            </w:pPr>
            <w:r w:rsidRPr="009478AF">
              <w:rPr>
                <w:sz w:val="22"/>
                <w:szCs w:val="22"/>
              </w:rPr>
              <w:t>5</w:t>
            </w:r>
          </w:p>
        </w:tc>
        <w:tc>
          <w:tcPr>
            <w:tcW w:w="1258" w:type="dxa"/>
            <w:tcBorders>
              <w:top w:val="single" w:sz="4" w:space="0" w:color="000000"/>
              <w:left w:val="single" w:sz="4" w:space="0" w:color="000000"/>
              <w:bottom w:val="single" w:sz="4" w:space="0" w:color="000000"/>
              <w:right w:val="single" w:sz="4" w:space="0" w:color="000000"/>
            </w:tcBorders>
            <w:shd w:val="clear" w:color="auto" w:fill="FF0000"/>
          </w:tcPr>
          <w:p w14:paraId="64D08595" w14:textId="7B2C568F" w:rsidR="006B3409" w:rsidRPr="009478AF" w:rsidRDefault="001408BE" w:rsidP="00342909">
            <w:pPr>
              <w:pStyle w:val="normal1"/>
              <w:spacing w:before="120" w:after="120"/>
              <w:rPr>
                <w:sz w:val="22"/>
                <w:szCs w:val="22"/>
              </w:rPr>
            </w:pPr>
            <w:r w:rsidRPr="009478AF">
              <w:rPr>
                <w:sz w:val="22"/>
                <w:szCs w:val="22"/>
              </w:rPr>
              <w:t>10</w:t>
            </w:r>
          </w:p>
        </w:tc>
      </w:tr>
    </w:tbl>
    <w:p w14:paraId="0B25A452" w14:textId="77777777" w:rsidR="006B3409" w:rsidRDefault="006B3409" w:rsidP="006C4447">
      <w:pPr>
        <w:pBdr>
          <w:top w:val="nil"/>
          <w:left w:val="nil"/>
          <w:bottom w:val="nil"/>
          <w:right w:val="nil"/>
          <w:between w:val="nil"/>
        </w:pBdr>
        <w:jc w:val="center"/>
        <w:rPr>
          <w:rFonts w:ascii="Arial" w:hAnsi="Arial" w:cs="Arial"/>
          <w:b/>
          <w:color w:val="000000" w:themeColor="text1"/>
          <w:sz w:val="26"/>
          <w:szCs w:val="26"/>
        </w:rPr>
      </w:pPr>
    </w:p>
    <w:p w14:paraId="000002C1" w14:textId="77777777" w:rsidR="00960D22" w:rsidRPr="007321AF" w:rsidRDefault="00960D22">
      <w:pPr>
        <w:pBdr>
          <w:top w:val="nil"/>
          <w:left w:val="nil"/>
          <w:bottom w:val="nil"/>
          <w:right w:val="nil"/>
          <w:between w:val="nil"/>
        </w:pBdr>
        <w:rPr>
          <w:rFonts w:ascii="Arial" w:hAnsi="Arial" w:cs="Arial"/>
          <w:b/>
          <w:color w:val="000000"/>
        </w:rPr>
      </w:pPr>
    </w:p>
    <w:tbl>
      <w:tblPr>
        <w:tblW w:w="9640"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3" w:type="dxa"/>
        </w:tblCellMar>
        <w:tblLook w:val="0000" w:firstRow="0" w:lastRow="0" w:firstColumn="0" w:lastColumn="0" w:noHBand="0" w:noVBand="0"/>
      </w:tblPr>
      <w:tblGrid>
        <w:gridCol w:w="852"/>
        <w:gridCol w:w="3118"/>
        <w:gridCol w:w="1985"/>
        <w:gridCol w:w="1701"/>
        <w:gridCol w:w="1984"/>
      </w:tblGrid>
      <w:tr w:rsidR="0084529C" w:rsidRPr="0084529C" w14:paraId="61167678" w14:textId="77777777" w:rsidTr="0084529C">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CD940" w14:textId="49668DB1"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b/>
                <w:sz w:val="22"/>
                <w:szCs w:val="22"/>
              </w:rPr>
              <w:lastRenderedPageBreak/>
              <w:t>Risk</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73587" w14:textId="7E56AA85"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b/>
                <w:sz w:val="22"/>
                <w:szCs w:val="22"/>
              </w:rPr>
              <w:t>Options to reduce or eliminate risk</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D6E9C" w14:textId="0A29C353"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b/>
                <w:sz w:val="22"/>
                <w:szCs w:val="22"/>
              </w:rPr>
              <w:t>Likelihood of harm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9262B" w14:textId="5C8E54EC"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b/>
                <w:sz w:val="22"/>
                <w:szCs w:val="22"/>
              </w:rPr>
              <w:t>Residual risk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A351B" w14:textId="2F1DB617"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b/>
                <w:sz w:val="22"/>
                <w:szCs w:val="22"/>
              </w:rPr>
              <w:t>Measure approved</w:t>
            </w:r>
            <w:r w:rsidR="006A5556" w:rsidRPr="009478AF">
              <w:rPr>
                <w:rFonts w:ascii="Arial" w:hAnsi="Arial" w:cs="Arial"/>
                <w:b/>
                <w:sz w:val="22"/>
                <w:szCs w:val="22"/>
              </w:rPr>
              <w:t xml:space="preserve"> by DPO</w:t>
            </w:r>
          </w:p>
        </w:tc>
      </w:tr>
      <w:tr w:rsidR="0084529C" w:rsidRPr="0084529C" w14:paraId="672A6659"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74A41" w14:textId="1174D27B"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sz w:val="22"/>
                <w:szCs w:val="22"/>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86598" w14:textId="5F6FA1BB" w:rsidR="0084529C" w:rsidRPr="009478AF" w:rsidRDefault="0084529C" w:rsidP="0084529C">
            <w:pPr>
              <w:pStyle w:val="normal1"/>
              <w:spacing w:before="120" w:after="120"/>
              <w:rPr>
                <w:sz w:val="22"/>
                <w:szCs w:val="22"/>
              </w:rPr>
            </w:pPr>
            <w:r w:rsidRPr="009478AF">
              <w:rPr>
                <w:sz w:val="22"/>
                <w:szCs w:val="22"/>
              </w:rPr>
              <w:t>Strict physical access controls</w:t>
            </w:r>
            <w:r w:rsidR="001408BE" w:rsidRPr="009478AF">
              <w:rPr>
                <w:sz w:val="22"/>
                <w:szCs w:val="22"/>
              </w:rPr>
              <w:t xml:space="preserve"> and multi factor </w:t>
            </w:r>
            <w:r w:rsidR="009478AF" w:rsidRPr="009478AF">
              <w:rPr>
                <w:sz w:val="22"/>
                <w:szCs w:val="22"/>
              </w:rPr>
              <w:t>authentication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E6B16" w14:textId="1D102FD2" w:rsidR="0084529C" w:rsidRPr="009478AF" w:rsidRDefault="006A5556" w:rsidP="0084529C">
            <w:pPr>
              <w:pBdr>
                <w:top w:val="nil"/>
                <w:left w:val="nil"/>
                <w:bottom w:val="nil"/>
                <w:right w:val="nil"/>
                <w:between w:val="nil"/>
              </w:pBdr>
              <w:rPr>
                <w:rFonts w:ascii="Arial" w:hAnsi="Arial" w:cs="Arial"/>
                <w:b/>
                <w:color w:val="000000"/>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5CCEEFED" w14:textId="61A02D1A" w:rsidR="0084529C" w:rsidRPr="009478AF" w:rsidRDefault="006A5556" w:rsidP="0084529C">
            <w:pPr>
              <w:pBdr>
                <w:top w:val="nil"/>
                <w:left w:val="nil"/>
                <w:bottom w:val="nil"/>
                <w:right w:val="nil"/>
                <w:between w:val="nil"/>
              </w:pBdr>
              <w:rPr>
                <w:rFonts w:ascii="Arial" w:hAnsi="Arial" w:cs="Arial"/>
                <w:b/>
                <w:color w:val="000000"/>
                <w:sz w:val="22"/>
                <w:szCs w:val="22"/>
              </w:rPr>
            </w:pPr>
            <w:r w:rsidRPr="009478AF">
              <w:rPr>
                <w:rFonts w:ascii="Arial" w:hAnsi="Arial" w:cs="Arial"/>
                <w:sz w:val="22"/>
                <w:szCs w:val="22"/>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73523" w14:textId="756D900D" w:rsidR="0084529C" w:rsidRPr="009478AF" w:rsidRDefault="0084529C" w:rsidP="0084529C">
            <w:pPr>
              <w:pBdr>
                <w:top w:val="nil"/>
                <w:left w:val="nil"/>
                <w:bottom w:val="nil"/>
                <w:right w:val="nil"/>
                <w:between w:val="nil"/>
              </w:pBdr>
              <w:rPr>
                <w:rFonts w:ascii="Arial" w:hAnsi="Arial" w:cs="Arial"/>
                <w:b/>
                <w:color w:val="000000"/>
                <w:sz w:val="22"/>
                <w:szCs w:val="22"/>
              </w:rPr>
            </w:pPr>
          </w:p>
        </w:tc>
      </w:tr>
      <w:tr w:rsidR="0084529C" w:rsidRPr="0084529C" w14:paraId="0A37501D"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25330" w14:textId="52312365"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sz w:val="22"/>
                <w:szCs w:val="22"/>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E3BA4" w14:textId="4227BB9F" w:rsidR="0084529C" w:rsidRPr="009478AF" w:rsidRDefault="0084529C" w:rsidP="0084529C">
            <w:pPr>
              <w:pBdr>
                <w:top w:val="nil"/>
                <w:left w:val="nil"/>
                <w:bottom w:val="nil"/>
                <w:right w:val="nil"/>
                <w:between w:val="nil"/>
              </w:pBdr>
              <w:rPr>
                <w:rFonts w:ascii="Arial" w:hAnsi="Arial" w:cs="Arial"/>
                <w:b/>
                <w:color w:val="000000"/>
                <w:sz w:val="22"/>
                <w:szCs w:val="22"/>
              </w:rPr>
            </w:pPr>
            <w:r w:rsidRPr="009478AF">
              <w:rPr>
                <w:rFonts w:ascii="Arial" w:hAnsi="Arial" w:cs="Arial"/>
                <w:sz w:val="22"/>
                <w:szCs w:val="22"/>
              </w:rPr>
              <w:t>Regular policy and security training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2EF4D" w14:textId="12A95576" w:rsidR="0084529C" w:rsidRPr="009478AF" w:rsidRDefault="006A5556" w:rsidP="0084529C">
            <w:pPr>
              <w:pBdr>
                <w:top w:val="nil"/>
                <w:left w:val="nil"/>
                <w:bottom w:val="nil"/>
                <w:right w:val="nil"/>
                <w:between w:val="nil"/>
              </w:pBdr>
              <w:rPr>
                <w:rFonts w:ascii="Arial" w:hAnsi="Arial" w:cs="Arial"/>
                <w:b/>
                <w:color w:val="000000"/>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B032608" w14:textId="0D5E98E7" w:rsidR="0084529C" w:rsidRPr="009478AF" w:rsidRDefault="006A5556" w:rsidP="006A5556">
            <w:pPr>
              <w:pBdr>
                <w:top w:val="nil"/>
                <w:left w:val="nil"/>
                <w:bottom w:val="nil"/>
                <w:right w:val="nil"/>
                <w:between w:val="nil"/>
              </w:pBdr>
              <w:shd w:val="clear" w:color="auto" w:fill="FFC000"/>
              <w:rPr>
                <w:rFonts w:ascii="Arial" w:hAnsi="Arial" w:cs="Arial"/>
                <w:b/>
                <w:color w:val="000000"/>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6B835" w14:textId="2AF462C0" w:rsidR="0084529C" w:rsidRPr="009478AF" w:rsidRDefault="0084529C" w:rsidP="0084529C">
            <w:pPr>
              <w:pBdr>
                <w:top w:val="nil"/>
                <w:left w:val="nil"/>
                <w:bottom w:val="nil"/>
                <w:right w:val="nil"/>
                <w:between w:val="nil"/>
              </w:pBdr>
              <w:rPr>
                <w:rFonts w:ascii="Arial" w:hAnsi="Arial" w:cs="Arial"/>
                <w:b/>
                <w:color w:val="000000"/>
                <w:sz w:val="22"/>
                <w:szCs w:val="22"/>
              </w:rPr>
            </w:pPr>
          </w:p>
        </w:tc>
      </w:tr>
      <w:tr w:rsidR="006A5556" w:rsidRPr="0084529C" w14:paraId="3D93F998"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B9B66" w14:textId="70DB10BC"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54B3B" w14:textId="1F1DF84E"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Regular policy and security training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3F299" w14:textId="21DE9983"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C3E9B17" w14:textId="5B68FA57"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0B471" w14:textId="7C7D2C19" w:rsidR="006A5556" w:rsidRPr="009478AF" w:rsidRDefault="006A5556" w:rsidP="006A5556">
            <w:pPr>
              <w:pBdr>
                <w:top w:val="nil"/>
                <w:left w:val="nil"/>
                <w:bottom w:val="nil"/>
                <w:right w:val="nil"/>
                <w:between w:val="nil"/>
              </w:pBdr>
              <w:rPr>
                <w:rFonts w:ascii="Arial" w:hAnsi="Arial" w:cs="Arial"/>
                <w:sz w:val="22"/>
                <w:szCs w:val="22"/>
              </w:rPr>
            </w:pPr>
          </w:p>
        </w:tc>
      </w:tr>
      <w:tr w:rsidR="006A5556" w:rsidRPr="0084529C" w14:paraId="65E5C67E"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42777" w14:textId="3AFCCD21"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AF172" w14:textId="0F564069"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Adequate encryption process in place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D8DDD" w14:textId="1EC675A9"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5C81D0C" w14:textId="1914C528" w:rsidR="006A5556" w:rsidRPr="009478AF" w:rsidRDefault="006A5556" w:rsidP="006A5556">
            <w:pPr>
              <w:pBdr>
                <w:top w:val="nil"/>
                <w:left w:val="nil"/>
                <w:bottom w:val="nil"/>
                <w:right w:val="nil"/>
                <w:between w:val="nil"/>
              </w:pBdr>
              <w:shd w:val="clear" w:color="auto" w:fill="FFC000"/>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F0CF4" w14:textId="6911BECE" w:rsidR="006A5556" w:rsidRPr="009478AF" w:rsidRDefault="006A5556" w:rsidP="006A5556">
            <w:pPr>
              <w:pBdr>
                <w:top w:val="nil"/>
                <w:left w:val="nil"/>
                <w:bottom w:val="nil"/>
                <w:right w:val="nil"/>
                <w:between w:val="nil"/>
              </w:pBdr>
              <w:rPr>
                <w:rFonts w:ascii="Arial" w:hAnsi="Arial" w:cs="Arial"/>
                <w:sz w:val="22"/>
                <w:szCs w:val="22"/>
              </w:rPr>
            </w:pPr>
          </w:p>
        </w:tc>
      </w:tr>
      <w:tr w:rsidR="006A5556" w:rsidRPr="0084529C" w14:paraId="1078C7C1"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77025" w14:textId="0493EEA4"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5EAB8" w14:textId="3A36AD8B"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Strict data access controls and admin roles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A864A" w14:textId="71144D6C"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55E78A8" w14:textId="7FB8023F" w:rsidR="006A5556" w:rsidRPr="009478AF" w:rsidRDefault="006A5556" w:rsidP="006A5556">
            <w:pPr>
              <w:pBdr>
                <w:top w:val="nil"/>
                <w:left w:val="nil"/>
                <w:bottom w:val="nil"/>
                <w:right w:val="nil"/>
                <w:between w:val="nil"/>
              </w:pBdr>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7B293" w14:textId="68D1CB43" w:rsidR="006A5556" w:rsidRPr="009478AF" w:rsidRDefault="006A5556" w:rsidP="006A5556">
            <w:pPr>
              <w:pBdr>
                <w:top w:val="nil"/>
                <w:left w:val="nil"/>
                <w:bottom w:val="nil"/>
                <w:right w:val="nil"/>
                <w:between w:val="nil"/>
              </w:pBdr>
              <w:rPr>
                <w:rFonts w:ascii="Arial" w:hAnsi="Arial" w:cs="Arial"/>
                <w:sz w:val="22"/>
                <w:szCs w:val="22"/>
              </w:rPr>
            </w:pPr>
          </w:p>
        </w:tc>
      </w:tr>
      <w:tr w:rsidR="0084529C" w:rsidRPr="0084529C" w14:paraId="395BD2C7"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12195" w14:textId="12B1F191"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2511B" w14:textId="4F8CEFE9"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Redundant systems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E5BEF" w14:textId="0B1BC7E2" w:rsidR="0084529C" w:rsidRPr="009478AF" w:rsidRDefault="006A5556"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659EBF1" w14:textId="1AFFCC67" w:rsidR="0084529C" w:rsidRPr="009478AF" w:rsidRDefault="006A5556" w:rsidP="006A5556">
            <w:pPr>
              <w:pBdr>
                <w:top w:val="nil"/>
                <w:left w:val="nil"/>
                <w:bottom w:val="nil"/>
                <w:right w:val="nil"/>
                <w:between w:val="nil"/>
              </w:pBdr>
              <w:shd w:val="clear" w:color="auto" w:fill="92D050"/>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D49CE" w14:textId="536FAECB" w:rsidR="0084529C" w:rsidRPr="009478AF" w:rsidRDefault="0084529C" w:rsidP="0084529C">
            <w:pPr>
              <w:pBdr>
                <w:top w:val="nil"/>
                <w:left w:val="nil"/>
                <w:bottom w:val="nil"/>
                <w:right w:val="nil"/>
                <w:between w:val="nil"/>
              </w:pBdr>
              <w:rPr>
                <w:rFonts w:ascii="Arial" w:hAnsi="Arial" w:cs="Arial"/>
                <w:sz w:val="22"/>
                <w:szCs w:val="22"/>
              </w:rPr>
            </w:pPr>
          </w:p>
        </w:tc>
      </w:tr>
      <w:tr w:rsidR="0084529C" w:rsidRPr="0084529C" w14:paraId="15A7EA59" w14:textId="77777777" w:rsidTr="006A5556">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5D052" w14:textId="65D60D4E"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5BC8B" w14:textId="5FC95348"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Using speech to text model trained on medical data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F09C5" w14:textId="411A3CB4" w:rsidR="0084529C" w:rsidRPr="009478AF" w:rsidRDefault="006A5556"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476AC47" w14:textId="1F09EB89" w:rsidR="0084529C" w:rsidRPr="009478AF" w:rsidRDefault="006A5556" w:rsidP="006A5556">
            <w:pPr>
              <w:pBdr>
                <w:top w:val="nil"/>
                <w:left w:val="nil"/>
                <w:bottom w:val="nil"/>
                <w:right w:val="nil"/>
                <w:between w:val="nil"/>
              </w:pBdr>
              <w:shd w:val="clear" w:color="auto" w:fill="FFFF00"/>
              <w:rPr>
                <w:rFonts w:ascii="Arial" w:hAnsi="Arial" w:cs="Arial"/>
                <w:sz w:val="22"/>
                <w:szCs w:val="22"/>
              </w:rPr>
            </w:pPr>
            <w:r w:rsidRPr="009478AF">
              <w:rPr>
                <w:rFonts w:ascii="Arial" w:hAnsi="Arial" w:cs="Arial"/>
                <w:sz w:val="22"/>
                <w:szCs w:val="22"/>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BCDDF" w14:textId="7E917955" w:rsidR="0084529C" w:rsidRPr="009478AF" w:rsidRDefault="0084529C" w:rsidP="0084529C">
            <w:pPr>
              <w:pBdr>
                <w:top w:val="nil"/>
                <w:left w:val="nil"/>
                <w:bottom w:val="nil"/>
                <w:right w:val="nil"/>
                <w:between w:val="nil"/>
              </w:pBdr>
              <w:rPr>
                <w:rFonts w:ascii="Arial" w:hAnsi="Arial" w:cs="Arial"/>
                <w:sz w:val="22"/>
                <w:szCs w:val="22"/>
              </w:rPr>
            </w:pPr>
          </w:p>
        </w:tc>
      </w:tr>
      <w:tr w:rsidR="0084529C" w:rsidRPr="0084529C" w14:paraId="0623658B" w14:textId="77777777" w:rsidTr="001408BE">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E8301" w14:textId="16FB3AB3"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46AD9" w14:textId="3F079728"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Internal systems to ensure public facing Privacy Policy is regularly updated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3C41F" w14:textId="2A82BA9D" w:rsidR="0084529C" w:rsidRPr="009478AF" w:rsidRDefault="001408BE"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47C96F" w14:textId="19D8D586" w:rsidR="0084529C" w:rsidRPr="009478AF" w:rsidRDefault="001408BE" w:rsidP="001408BE">
            <w:pPr>
              <w:pBdr>
                <w:top w:val="nil"/>
                <w:left w:val="nil"/>
                <w:bottom w:val="nil"/>
                <w:right w:val="nil"/>
                <w:between w:val="nil"/>
              </w:pBdr>
              <w:shd w:val="clear" w:color="auto" w:fill="FFFF00"/>
              <w:rPr>
                <w:rFonts w:ascii="Arial" w:hAnsi="Arial" w:cs="Arial"/>
                <w:sz w:val="22"/>
                <w:szCs w:val="22"/>
              </w:rPr>
            </w:pPr>
            <w:r w:rsidRPr="009478AF">
              <w:rPr>
                <w:rFonts w:ascii="Arial" w:hAnsi="Arial" w:cs="Arial"/>
                <w:sz w:val="22"/>
                <w:szCs w:val="22"/>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765F6" w14:textId="2DE8BF0C" w:rsidR="0084529C" w:rsidRPr="009478AF" w:rsidRDefault="0084529C" w:rsidP="0084529C">
            <w:pPr>
              <w:pBdr>
                <w:top w:val="nil"/>
                <w:left w:val="nil"/>
                <w:bottom w:val="nil"/>
                <w:right w:val="nil"/>
                <w:between w:val="nil"/>
              </w:pBdr>
              <w:rPr>
                <w:rFonts w:ascii="Arial" w:hAnsi="Arial" w:cs="Arial"/>
                <w:sz w:val="22"/>
                <w:szCs w:val="22"/>
              </w:rPr>
            </w:pPr>
          </w:p>
        </w:tc>
      </w:tr>
      <w:tr w:rsidR="0084529C" w:rsidRPr="0084529C" w14:paraId="3575991F" w14:textId="77777777" w:rsidTr="001408BE">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B3C29" w14:textId="7B801CCA" w:rsidR="0084529C" w:rsidRPr="009478AF" w:rsidRDefault="0084529C"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9</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FDF43" w14:textId="3C946A84" w:rsidR="0084529C" w:rsidRPr="009478AF" w:rsidRDefault="001408BE"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Consent pop-up is enabled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4FC8A" w14:textId="05B7FFCD" w:rsidR="0084529C" w:rsidRPr="009478AF" w:rsidRDefault="001408BE"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CF8DC87" w14:textId="23D42C2C" w:rsidR="0084529C" w:rsidRPr="009478AF" w:rsidRDefault="001408BE" w:rsidP="0084529C">
            <w:pPr>
              <w:pBdr>
                <w:top w:val="nil"/>
                <w:left w:val="nil"/>
                <w:bottom w:val="nil"/>
                <w:right w:val="nil"/>
                <w:between w:val="nil"/>
              </w:pBdr>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0E8D5" w14:textId="54F5EAED" w:rsidR="0084529C" w:rsidRPr="009478AF" w:rsidRDefault="0084529C" w:rsidP="0084529C">
            <w:pPr>
              <w:pBdr>
                <w:top w:val="nil"/>
                <w:left w:val="nil"/>
                <w:bottom w:val="nil"/>
                <w:right w:val="nil"/>
                <w:between w:val="nil"/>
              </w:pBdr>
              <w:rPr>
                <w:rFonts w:ascii="Arial" w:hAnsi="Arial" w:cs="Arial"/>
                <w:sz w:val="22"/>
                <w:szCs w:val="22"/>
              </w:rPr>
            </w:pPr>
          </w:p>
        </w:tc>
      </w:tr>
      <w:tr w:rsidR="001408BE" w:rsidRPr="0084529C" w14:paraId="314CEF13" w14:textId="77777777" w:rsidTr="001408BE">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FDF37" w14:textId="6F7C77BA"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10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33125" w14:textId="150A13E2"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Implement secure enclave storage and automatic purging protocols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15580" w14:textId="111EAB9E"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DF9C91E" w14:textId="068E5659"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577E4" w14:textId="79426F72" w:rsidR="001408BE" w:rsidRPr="009478AF" w:rsidRDefault="001408BE" w:rsidP="001408BE">
            <w:pPr>
              <w:pBdr>
                <w:top w:val="nil"/>
                <w:left w:val="nil"/>
                <w:bottom w:val="nil"/>
                <w:right w:val="nil"/>
                <w:between w:val="nil"/>
              </w:pBdr>
              <w:rPr>
                <w:rFonts w:ascii="Arial" w:hAnsi="Arial" w:cs="Arial"/>
                <w:sz w:val="22"/>
                <w:szCs w:val="22"/>
              </w:rPr>
            </w:pPr>
          </w:p>
        </w:tc>
      </w:tr>
      <w:tr w:rsidR="001408BE" w:rsidRPr="0084529C" w14:paraId="77414C81" w14:textId="77777777" w:rsidTr="001408BE">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B3CCF" w14:textId="1F20DCB0"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11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88F3D" w14:textId="4BC15143"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Real-time synchronization monitoring and verification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C0048" w14:textId="4B7991CD"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963C44B" w14:textId="25ADD3FE" w:rsidR="001408BE" w:rsidRPr="009478AF" w:rsidRDefault="001408BE" w:rsidP="001408BE">
            <w:pPr>
              <w:pBdr>
                <w:top w:val="nil"/>
                <w:left w:val="nil"/>
                <w:bottom w:val="nil"/>
                <w:right w:val="nil"/>
                <w:between w:val="nil"/>
              </w:pBdr>
              <w:shd w:val="clear" w:color="auto" w:fill="FFFF00"/>
              <w:rPr>
                <w:rFonts w:ascii="Arial" w:hAnsi="Arial" w:cs="Arial"/>
                <w:sz w:val="22"/>
                <w:szCs w:val="22"/>
              </w:rPr>
            </w:pPr>
            <w:r w:rsidRPr="009478AF">
              <w:rPr>
                <w:rFonts w:ascii="Arial" w:hAnsi="Arial" w:cs="Arial"/>
                <w:sz w:val="22"/>
                <w:szCs w:val="22"/>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E27B9" w14:textId="04BA5118" w:rsidR="001408BE" w:rsidRPr="009478AF" w:rsidRDefault="001408BE" w:rsidP="001408BE">
            <w:pPr>
              <w:pBdr>
                <w:top w:val="nil"/>
                <w:left w:val="nil"/>
                <w:bottom w:val="nil"/>
                <w:right w:val="nil"/>
                <w:between w:val="nil"/>
              </w:pBdr>
              <w:rPr>
                <w:rFonts w:ascii="Arial" w:hAnsi="Arial" w:cs="Arial"/>
                <w:sz w:val="22"/>
                <w:szCs w:val="22"/>
              </w:rPr>
            </w:pPr>
          </w:p>
        </w:tc>
      </w:tr>
      <w:tr w:rsidR="001408BE" w:rsidRPr="0084529C" w14:paraId="48694B3A" w14:textId="77777777" w:rsidTr="001408BE">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E7EBB" w14:textId="0A77D574"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12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08615" w14:textId="465FB38A"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Implement strict timeout policies and storage limits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4854E" w14:textId="4E8DBDFC"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FDAF9F4" w14:textId="10FBD32B" w:rsidR="001408BE" w:rsidRPr="009478AF" w:rsidRDefault="001408BE" w:rsidP="001408BE">
            <w:pPr>
              <w:pBdr>
                <w:top w:val="nil"/>
                <w:left w:val="nil"/>
                <w:bottom w:val="nil"/>
                <w:right w:val="nil"/>
                <w:between w:val="nil"/>
              </w:pBdr>
              <w:rPr>
                <w:rFonts w:ascii="Arial" w:hAnsi="Arial" w:cs="Arial"/>
                <w:sz w:val="22"/>
                <w:szCs w:val="22"/>
              </w:rPr>
            </w:pPr>
            <w:r w:rsidRPr="009478AF">
              <w:rPr>
                <w:rFonts w:ascii="Arial" w:hAnsi="Arial" w:cs="Arial"/>
                <w:sz w:val="22"/>
                <w:szCs w:val="22"/>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FA2D7" w14:textId="77777777" w:rsidR="001408BE" w:rsidRDefault="001408BE" w:rsidP="001408BE">
            <w:pPr>
              <w:pBdr>
                <w:top w:val="nil"/>
                <w:left w:val="nil"/>
                <w:bottom w:val="nil"/>
                <w:right w:val="nil"/>
                <w:between w:val="nil"/>
              </w:pBdr>
              <w:rPr>
                <w:rFonts w:ascii="Arial" w:hAnsi="Arial" w:cs="Arial"/>
                <w:sz w:val="22"/>
                <w:szCs w:val="22"/>
              </w:rPr>
            </w:pPr>
          </w:p>
          <w:p w14:paraId="2EB3D1FE" w14:textId="7AC5AFC0" w:rsidR="007A227E" w:rsidRPr="009478AF" w:rsidRDefault="007A227E" w:rsidP="001408BE">
            <w:pPr>
              <w:pBdr>
                <w:top w:val="nil"/>
                <w:left w:val="nil"/>
                <w:bottom w:val="nil"/>
                <w:right w:val="nil"/>
                <w:between w:val="nil"/>
              </w:pBdr>
              <w:rPr>
                <w:rFonts w:ascii="Arial" w:hAnsi="Arial" w:cs="Arial"/>
                <w:sz w:val="22"/>
                <w:szCs w:val="22"/>
              </w:rPr>
            </w:pPr>
          </w:p>
        </w:tc>
      </w:tr>
      <w:tr w:rsidR="007A227E" w:rsidRPr="0084529C" w14:paraId="49C3F1C1" w14:textId="77777777" w:rsidTr="001408BE">
        <w:trPr>
          <w:trHeight w:val="300"/>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29C34" w14:textId="47B46DA2" w:rsidR="007A227E" w:rsidRPr="009478AF" w:rsidRDefault="007A227E" w:rsidP="007A227E">
            <w:pPr>
              <w:pBdr>
                <w:top w:val="nil"/>
                <w:left w:val="nil"/>
                <w:bottom w:val="nil"/>
                <w:right w:val="nil"/>
                <w:between w:val="nil"/>
              </w:pBdr>
              <w:rPr>
                <w:rFonts w:ascii="Arial" w:hAnsi="Arial" w:cs="Arial"/>
                <w:sz w:val="22"/>
                <w:szCs w:val="22"/>
              </w:rPr>
            </w:pPr>
            <w:r>
              <w:rPr>
                <w:rFonts w:ascii="Arial" w:hAnsi="Arial" w:cs="Arial"/>
                <w:sz w:val="22"/>
                <w:szCs w:val="22"/>
              </w:rPr>
              <w:t>13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F45A5" w14:textId="42FDE6D2" w:rsidR="007A227E" w:rsidRPr="007A227E" w:rsidRDefault="007A227E" w:rsidP="007A227E">
            <w:pPr>
              <w:pBdr>
                <w:top w:val="nil"/>
                <w:left w:val="nil"/>
                <w:bottom w:val="nil"/>
                <w:right w:val="nil"/>
                <w:between w:val="nil"/>
              </w:pBdr>
              <w:rPr>
                <w:rFonts w:ascii="Arial" w:hAnsi="Arial" w:cs="Arial"/>
                <w:sz w:val="22"/>
                <w:szCs w:val="22"/>
              </w:rPr>
            </w:pPr>
            <w:r w:rsidRPr="007A227E">
              <w:rPr>
                <w:rStyle w:val="s1"/>
                <w:rFonts w:ascii="Arial" w:hAnsi="Arial" w:cs="Arial"/>
                <w:color w:val="000000" w:themeColor="text1"/>
              </w:rPr>
              <w:t>Conduct periodic audits to verify that consent documentation and data deletion protocols are strictly followed.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F7ABF" w14:textId="6FDEAF7F" w:rsidR="007A227E" w:rsidRPr="009478AF" w:rsidRDefault="007A227E" w:rsidP="007A227E">
            <w:pPr>
              <w:pBdr>
                <w:top w:val="nil"/>
                <w:left w:val="nil"/>
                <w:bottom w:val="nil"/>
                <w:right w:val="nil"/>
                <w:between w:val="nil"/>
              </w:pBdr>
              <w:rPr>
                <w:rFonts w:ascii="Arial" w:hAnsi="Arial" w:cs="Arial"/>
                <w:sz w:val="22"/>
                <w:szCs w:val="22"/>
              </w:rPr>
            </w:pPr>
            <w:r>
              <w:rPr>
                <w:rFonts w:ascii="Arial" w:hAnsi="Arial" w:cs="Arial"/>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954C6E1" w14:textId="4CFF9E8F" w:rsidR="007A227E" w:rsidRPr="009478AF" w:rsidRDefault="007A227E" w:rsidP="007A227E">
            <w:pPr>
              <w:pBdr>
                <w:top w:val="nil"/>
                <w:left w:val="nil"/>
                <w:bottom w:val="nil"/>
                <w:right w:val="nil"/>
                <w:between w:val="nil"/>
              </w:pBdr>
              <w:rPr>
                <w:rFonts w:ascii="Arial" w:hAnsi="Arial" w:cs="Arial"/>
                <w:sz w:val="22"/>
                <w:szCs w:val="22"/>
              </w:rPr>
            </w:pPr>
            <w:r>
              <w:rPr>
                <w:rFonts w:ascii="Arial" w:hAnsi="Arial" w:cs="Arial"/>
                <w:sz w:val="22"/>
                <w:szCs w:val="22"/>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E893E" w14:textId="77777777" w:rsidR="007A227E" w:rsidRDefault="007A227E" w:rsidP="007A227E">
            <w:pPr>
              <w:pBdr>
                <w:top w:val="nil"/>
                <w:left w:val="nil"/>
                <w:bottom w:val="nil"/>
                <w:right w:val="nil"/>
                <w:between w:val="nil"/>
              </w:pBdr>
              <w:rPr>
                <w:rFonts w:ascii="Arial" w:hAnsi="Arial" w:cs="Arial"/>
                <w:sz w:val="22"/>
                <w:szCs w:val="22"/>
              </w:rPr>
            </w:pPr>
          </w:p>
        </w:tc>
      </w:tr>
    </w:tbl>
    <w:p w14:paraId="6ABBC96F" w14:textId="77777777" w:rsidR="004F04DC" w:rsidRDefault="004F04DC" w:rsidP="004F04DC">
      <w:pPr>
        <w:rPr>
          <w:rFonts w:ascii="Arial" w:hAnsi="Arial" w:cs="Arial"/>
          <w:b/>
          <w:color w:val="4472C4"/>
          <w:sz w:val="20"/>
          <w:szCs w:val="20"/>
        </w:rPr>
      </w:pPr>
    </w:p>
    <w:p w14:paraId="30175BFC" w14:textId="77777777" w:rsidR="0084529C" w:rsidRPr="007321AF" w:rsidRDefault="0084529C" w:rsidP="0084529C">
      <w:pPr>
        <w:pBdr>
          <w:top w:val="nil"/>
          <w:left w:val="nil"/>
          <w:bottom w:val="nil"/>
          <w:right w:val="nil"/>
          <w:between w:val="nil"/>
        </w:pBdr>
        <w:jc w:val="center"/>
        <w:rPr>
          <w:rFonts w:ascii="Arial" w:hAnsi="Arial" w:cs="Arial"/>
          <w:b/>
          <w:color w:val="000000"/>
          <w:sz w:val="26"/>
          <w:szCs w:val="26"/>
        </w:rPr>
      </w:pPr>
      <w:r w:rsidRPr="05068502">
        <w:rPr>
          <w:rFonts w:ascii="Arial" w:hAnsi="Arial" w:cs="Arial"/>
          <w:b/>
          <w:color w:val="000000" w:themeColor="text1"/>
          <w:sz w:val="26"/>
          <w:szCs w:val="26"/>
        </w:rPr>
        <w:t>*Risk scoring table</w:t>
      </w:r>
    </w:p>
    <w:p w14:paraId="0B30AD5D" w14:textId="77777777" w:rsidR="0084529C" w:rsidRPr="007321AF" w:rsidRDefault="0084529C" w:rsidP="0084529C">
      <w:pPr>
        <w:pBdr>
          <w:top w:val="nil"/>
          <w:left w:val="nil"/>
          <w:bottom w:val="nil"/>
          <w:right w:val="nil"/>
          <w:between w:val="nil"/>
        </w:pBdr>
        <w:rPr>
          <w:rFonts w:ascii="Arial" w:hAnsi="Arial" w:cs="Arial"/>
          <w:b/>
          <w:color w:val="000000"/>
        </w:rPr>
      </w:pP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3" w:type="dxa"/>
        </w:tblCellMar>
        <w:tblLook w:val="0000" w:firstRow="0" w:lastRow="0" w:firstColumn="0" w:lastColumn="0" w:noHBand="0" w:noVBand="0"/>
      </w:tblPr>
      <w:tblGrid>
        <w:gridCol w:w="1413"/>
        <w:gridCol w:w="1276"/>
        <w:gridCol w:w="1417"/>
        <w:gridCol w:w="1276"/>
        <w:gridCol w:w="1417"/>
        <w:gridCol w:w="1560"/>
        <w:gridCol w:w="1417"/>
      </w:tblGrid>
      <w:tr w:rsidR="0084529C" w:rsidRPr="007321AF" w14:paraId="7947042B" w14:textId="77777777" w:rsidTr="006A5556">
        <w:tc>
          <w:tcPr>
            <w:tcW w:w="26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7781F4" w14:textId="77777777" w:rsidR="0084529C" w:rsidRPr="00022023" w:rsidRDefault="0084529C" w:rsidP="00342909">
            <w:pPr>
              <w:pBdr>
                <w:top w:val="nil"/>
                <w:left w:val="nil"/>
                <w:bottom w:val="nil"/>
                <w:right w:val="nil"/>
                <w:between w:val="nil"/>
              </w:pBdr>
              <w:rPr>
                <w:rFonts w:ascii="Arial" w:hAnsi="Arial" w:cs="Arial"/>
                <w:b/>
                <w:color w:val="000000"/>
              </w:rPr>
            </w:pPr>
          </w:p>
        </w:tc>
        <w:tc>
          <w:tcPr>
            <w:tcW w:w="708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C15E2F"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Impact (I)</w:t>
            </w:r>
          </w:p>
        </w:tc>
      </w:tr>
      <w:tr w:rsidR="0084529C" w:rsidRPr="007321AF" w14:paraId="0151F309" w14:textId="77777777" w:rsidTr="006A5556">
        <w:tc>
          <w:tcPr>
            <w:tcW w:w="2689" w:type="dxa"/>
            <w:gridSpan w:val="2"/>
            <w:vMerge/>
          </w:tcPr>
          <w:p w14:paraId="3477D052" w14:textId="77777777" w:rsidR="0084529C" w:rsidRPr="00022023" w:rsidRDefault="0084529C" w:rsidP="00342909">
            <w:pPr>
              <w:widowControl w:val="0"/>
              <w:pBdr>
                <w:top w:val="nil"/>
                <w:left w:val="nil"/>
                <w:bottom w:val="nil"/>
                <w:right w:val="nil"/>
                <w:between w:val="nil"/>
              </w:pBdr>
              <w:spacing w:line="276" w:lineRule="auto"/>
              <w:rPr>
                <w:rFonts w:ascii="Arial" w:hAnsi="Arial" w:cs="Arial"/>
                <w:b/>
                <w:color w:val="00000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7FA670"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Negligible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210FED" w14:textId="77777777" w:rsidR="0084529C"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 xml:space="preserve">Low </w:t>
            </w:r>
          </w:p>
          <w:p w14:paraId="266CA6AE"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4321CD"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Moderate (3)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7495FA"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Significant (4)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AA9639"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Catastrophic (5)</w:t>
            </w:r>
          </w:p>
        </w:tc>
      </w:tr>
      <w:tr w:rsidR="0084529C" w:rsidRPr="007321AF" w14:paraId="632025C4" w14:textId="77777777" w:rsidTr="006A55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E54A14" w14:textId="77777777" w:rsidR="0084529C" w:rsidRPr="00022023" w:rsidRDefault="0084529C" w:rsidP="00342909">
            <w:pPr>
              <w:pBdr>
                <w:top w:val="nil"/>
                <w:left w:val="nil"/>
                <w:bottom w:val="nil"/>
                <w:right w:val="nil"/>
                <w:between w:val="nil"/>
              </w:pBdr>
              <w:rPr>
                <w:rFonts w:ascii="Arial" w:hAnsi="Arial" w:cs="Arial"/>
                <w:b/>
                <w:color w:val="000000"/>
              </w:rPr>
            </w:pPr>
          </w:p>
          <w:p w14:paraId="5A57C8BE" w14:textId="77777777" w:rsidR="0084529C" w:rsidRPr="00022023" w:rsidRDefault="0084529C" w:rsidP="00342909">
            <w:pPr>
              <w:pBdr>
                <w:top w:val="nil"/>
                <w:left w:val="nil"/>
                <w:bottom w:val="nil"/>
                <w:right w:val="nil"/>
                <w:between w:val="nil"/>
              </w:pBdr>
              <w:rPr>
                <w:rFonts w:ascii="Arial" w:hAnsi="Arial" w:cs="Arial"/>
                <w:b/>
                <w:color w:val="000000"/>
              </w:rPr>
            </w:pPr>
          </w:p>
          <w:p w14:paraId="74BD0067" w14:textId="77777777" w:rsidR="0084529C" w:rsidRPr="00022023" w:rsidRDefault="0084529C" w:rsidP="00342909">
            <w:pPr>
              <w:pBdr>
                <w:top w:val="nil"/>
                <w:left w:val="nil"/>
                <w:bottom w:val="nil"/>
                <w:right w:val="nil"/>
                <w:between w:val="nil"/>
              </w:pBdr>
              <w:rPr>
                <w:rFonts w:ascii="Arial" w:hAnsi="Arial" w:cs="Arial"/>
                <w:b/>
                <w:color w:val="000000"/>
              </w:rPr>
            </w:pPr>
          </w:p>
          <w:p w14:paraId="11C57864" w14:textId="0BDEDF69" w:rsidR="0084529C" w:rsidRPr="00022023" w:rsidRDefault="0084529C" w:rsidP="00342909">
            <w:pPr>
              <w:pBdr>
                <w:top w:val="nil"/>
                <w:left w:val="nil"/>
                <w:bottom w:val="nil"/>
                <w:right w:val="nil"/>
                <w:between w:val="nil"/>
              </w:pBdr>
              <w:rPr>
                <w:rFonts w:ascii="Arial" w:hAnsi="Arial" w:cs="Arial"/>
                <w:b/>
                <w:color w:val="000000"/>
              </w:rPr>
            </w:pPr>
            <w:r w:rsidRPr="006A5556">
              <w:rPr>
                <w:rFonts w:ascii="Arial" w:hAnsi="Arial" w:cs="Arial"/>
                <w:b/>
                <w:color w:val="000000"/>
                <w:sz w:val="22"/>
                <w:szCs w:val="22"/>
              </w:rPr>
              <w:t>Likelihood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A8494D" w14:textId="77777777" w:rsidR="0084529C" w:rsidRPr="00022023" w:rsidRDefault="0084529C" w:rsidP="00342909">
            <w:pPr>
              <w:pBdr>
                <w:top w:val="nil"/>
                <w:left w:val="nil"/>
                <w:bottom w:val="nil"/>
                <w:right w:val="nil"/>
                <w:between w:val="nil"/>
              </w:pBdr>
              <w:rPr>
                <w:rFonts w:ascii="Arial" w:hAnsi="Arial" w:cs="Arial"/>
                <w:b/>
                <w:color w:val="000000"/>
              </w:rPr>
            </w:pPr>
            <w:r w:rsidRPr="00022023">
              <w:rPr>
                <w:rFonts w:ascii="Arial" w:hAnsi="Arial" w:cs="Arial"/>
                <w:b/>
                <w:color w:val="000000"/>
              </w:rPr>
              <w:t>Rare (1)</w:t>
            </w:r>
          </w:p>
          <w:p w14:paraId="5610F8EC" w14:textId="77777777" w:rsidR="0084529C" w:rsidRPr="00022023" w:rsidRDefault="0084529C" w:rsidP="00342909">
            <w:pPr>
              <w:pBdr>
                <w:top w:val="nil"/>
                <w:left w:val="nil"/>
                <w:bottom w:val="nil"/>
                <w:right w:val="nil"/>
                <w:between w:val="nil"/>
              </w:pBdr>
              <w:rPr>
                <w:rFonts w:ascii="Arial" w:hAnsi="Arial" w:cs="Arial"/>
                <w:b/>
                <w:color w:val="00000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42A496D"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54FD6AE" w14:textId="77777777" w:rsidR="0084529C" w:rsidRPr="00022023" w:rsidRDefault="0084529C" w:rsidP="0084529C">
            <w:pPr>
              <w:pBdr>
                <w:top w:val="nil"/>
                <w:left w:val="nil"/>
                <w:bottom w:val="nil"/>
                <w:right w:val="nil"/>
                <w:between w:val="nil"/>
              </w:pBdr>
              <w:shd w:val="clear" w:color="auto" w:fill="92D050"/>
              <w:jc w:val="center"/>
              <w:rPr>
                <w:rFonts w:ascii="Arial" w:hAnsi="Arial" w:cs="Arial"/>
                <w:b/>
                <w:color w:val="000000"/>
              </w:rPr>
            </w:pPr>
            <w:r w:rsidRPr="00022023">
              <w:rPr>
                <w:rFonts w:ascii="Arial" w:hAnsi="Arial" w:cs="Arial"/>
                <w:b/>
                <w:color w:val="00000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2EBA342"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4E2F0D8"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13E6E73"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5</w:t>
            </w:r>
          </w:p>
        </w:tc>
      </w:tr>
      <w:tr w:rsidR="0084529C" w:rsidRPr="007321AF" w14:paraId="3192AA3C" w14:textId="77777777" w:rsidTr="006A55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413" w:type="dxa"/>
            <w:vMerge/>
          </w:tcPr>
          <w:p w14:paraId="6355B0EF" w14:textId="77777777" w:rsidR="0084529C" w:rsidRPr="00022023" w:rsidRDefault="0084529C" w:rsidP="00342909">
            <w:pPr>
              <w:widowControl w:val="0"/>
              <w:pBdr>
                <w:top w:val="nil"/>
                <w:left w:val="nil"/>
                <w:bottom w:val="nil"/>
                <w:right w:val="nil"/>
                <w:between w:val="nil"/>
              </w:pBdr>
              <w:spacing w:line="276" w:lineRule="auto"/>
              <w:rPr>
                <w:rFonts w:ascii="Arial" w:hAnsi="Arial" w:cs="Arial"/>
                <w:b/>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71ADC5" w14:textId="77777777" w:rsidR="0084529C" w:rsidRPr="00022023" w:rsidRDefault="0084529C" w:rsidP="00342909">
            <w:pPr>
              <w:pBdr>
                <w:top w:val="nil"/>
                <w:left w:val="nil"/>
                <w:bottom w:val="nil"/>
                <w:right w:val="nil"/>
                <w:between w:val="nil"/>
              </w:pBdr>
              <w:rPr>
                <w:rFonts w:ascii="Arial" w:hAnsi="Arial" w:cs="Arial"/>
                <w:b/>
                <w:color w:val="000000"/>
              </w:rPr>
            </w:pPr>
            <w:r w:rsidRPr="00022023">
              <w:rPr>
                <w:rFonts w:ascii="Arial" w:hAnsi="Arial" w:cs="Arial"/>
                <w:b/>
                <w:color w:val="000000"/>
              </w:rPr>
              <w:t>Unlikely (2)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9243C74"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E2FF879"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615BF4A0"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FC48095"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085A187"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10</w:t>
            </w:r>
          </w:p>
        </w:tc>
      </w:tr>
      <w:tr w:rsidR="0084529C" w:rsidRPr="007321AF" w14:paraId="49D0EFDA" w14:textId="77777777" w:rsidTr="006A55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413" w:type="dxa"/>
            <w:vMerge/>
          </w:tcPr>
          <w:p w14:paraId="629992BE" w14:textId="77777777" w:rsidR="0084529C" w:rsidRPr="00022023" w:rsidRDefault="0084529C" w:rsidP="00342909">
            <w:pPr>
              <w:widowControl w:val="0"/>
              <w:pBdr>
                <w:top w:val="nil"/>
                <w:left w:val="nil"/>
                <w:bottom w:val="nil"/>
                <w:right w:val="nil"/>
                <w:between w:val="nil"/>
              </w:pBdr>
              <w:spacing w:line="276" w:lineRule="auto"/>
              <w:rPr>
                <w:rFonts w:ascii="Arial" w:hAnsi="Arial" w:cs="Arial"/>
                <w:b/>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9F5FC9" w14:textId="77777777" w:rsidR="0084529C" w:rsidRPr="00022023" w:rsidRDefault="0084529C" w:rsidP="00342909">
            <w:pPr>
              <w:pBdr>
                <w:top w:val="nil"/>
                <w:left w:val="nil"/>
                <w:bottom w:val="nil"/>
                <w:right w:val="nil"/>
                <w:between w:val="nil"/>
              </w:pBdr>
              <w:rPr>
                <w:rFonts w:ascii="Arial" w:hAnsi="Arial" w:cs="Arial"/>
                <w:b/>
                <w:color w:val="000000"/>
              </w:rPr>
            </w:pPr>
            <w:r w:rsidRPr="00022023">
              <w:rPr>
                <w:rFonts w:ascii="Arial" w:hAnsi="Arial" w:cs="Arial"/>
                <w:b/>
                <w:color w:val="000000"/>
              </w:rPr>
              <w:t>Possible (3)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52A76EA"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5920C121"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89DEBD3"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D6CD984"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3E16AF5"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15</w:t>
            </w:r>
          </w:p>
        </w:tc>
      </w:tr>
      <w:tr w:rsidR="0084529C" w:rsidRPr="007321AF" w14:paraId="752C96A3" w14:textId="77777777" w:rsidTr="006A55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413" w:type="dxa"/>
            <w:vMerge/>
          </w:tcPr>
          <w:p w14:paraId="6F8E5688" w14:textId="77777777" w:rsidR="0084529C" w:rsidRPr="00022023" w:rsidRDefault="0084529C" w:rsidP="00342909">
            <w:pPr>
              <w:widowControl w:val="0"/>
              <w:pBdr>
                <w:top w:val="nil"/>
                <w:left w:val="nil"/>
                <w:bottom w:val="nil"/>
                <w:right w:val="nil"/>
                <w:between w:val="nil"/>
              </w:pBdr>
              <w:spacing w:line="276" w:lineRule="auto"/>
              <w:rPr>
                <w:rFonts w:ascii="Arial" w:hAnsi="Arial" w:cs="Arial"/>
                <w:b/>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AA587" w14:textId="77777777" w:rsidR="0084529C" w:rsidRPr="00022023" w:rsidRDefault="0084529C" w:rsidP="00342909">
            <w:pPr>
              <w:pBdr>
                <w:top w:val="nil"/>
                <w:left w:val="nil"/>
                <w:bottom w:val="nil"/>
                <w:right w:val="nil"/>
                <w:between w:val="nil"/>
              </w:pBdr>
              <w:rPr>
                <w:rFonts w:ascii="Arial" w:hAnsi="Arial" w:cs="Arial"/>
                <w:b/>
                <w:color w:val="000000"/>
              </w:rPr>
            </w:pPr>
            <w:r w:rsidRPr="00022023">
              <w:rPr>
                <w:rFonts w:ascii="Arial" w:hAnsi="Arial" w:cs="Arial"/>
                <w:b/>
                <w:color w:val="000000"/>
              </w:rPr>
              <w:t>Likely (4)</w:t>
            </w:r>
          </w:p>
          <w:p w14:paraId="41CD0B47" w14:textId="77777777" w:rsidR="0084529C" w:rsidRPr="00022023" w:rsidRDefault="0084529C" w:rsidP="00342909">
            <w:pPr>
              <w:pBdr>
                <w:top w:val="nil"/>
                <w:left w:val="nil"/>
                <w:bottom w:val="nil"/>
                <w:right w:val="nil"/>
                <w:between w:val="nil"/>
              </w:pBdr>
              <w:rPr>
                <w:rFonts w:ascii="Arial" w:hAnsi="Arial" w:cs="Arial"/>
                <w:b/>
                <w:color w:val="00000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72367776"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E91CD73"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A8377B1"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0937CA6"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5219A64"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20</w:t>
            </w:r>
          </w:p>
        </w:tc>
      </w:tr>
      <w:tr w:rsidR="0084529C" w:rsidRPr="007321AF" w14:paraId="47435742" w14:textId="77777777" w:rsidTr="006A55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413" w:type="dxa"/>
            <w:vMerge/>
          </w:tcPr>
          <w:p w14:paraId="4A9BE0C7" w14:textId="77777777" w:rsidR="0084529C" w:rsidRPr="00022023" w:rsidRDefault="0084529C" w:rsidP="00342909">
            <w:pPr>
              <w:widowControl w:val="0"/>
              <w:pBdr>
                <w:top w:val="nil"/>
                <w:left w:val="nil"/>
                <w:bottom w:val="nil"/>
                <w:right w:val="nil"/>
                <w:between w:val="nil"/>
              </w:pBdr>
              <w:spacing w:line="276" w:lineRule="auto"/>
              <w:rPr>
                <w:rFonts w:ascii="Arial" w:hAnsi="Arial" w:cs="Arial"/>
                <w:b/>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B0BFB" w14:textId="77777777" w:rsidR="0084529C" w:rsidRPr="00022023" w:rsidRDefault="0084529C" w:rsidP="00342909">
            <w:pPr>
              <w:pBdr>
                <w:top w:val="nil"/>
                <w:left w:val="nil"/>
                <w:bottom w:val="nil"/>
                <w:right w:val="nil"/>
                <w:between w:val="nil"/>
              </w:pBdr>
              <w:rPr>
                <w:rFonts w:ascii="Arial" w:hAnsi="Arial" w:cs="Arial"/>
                <w:b/>
                <w:color w:val="000000"/>
              </w:rPr>
            </w:pPr>
            <w:r w:rsidRPr="00022023">
              <w:rPr>
                <w:rFonts w:ascii="Arial" w:hAnsi="Arial" w:cs="Arial"/>
                <w:b/>
                <w:color w:val="000000"/>
              </w:rPr>
              <w:t>Almost certain (5)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7D78649"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24759CA"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64C67DC"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C3935B7"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9CEA2AB" w14:textId="77777777" w:rsidR="0084529C" w:rsidRPr="00022023" w:rsidRDefault="0084529C" w:rsidP="00342909">
            <w:pPr>
              <w:pBdr>
                <w:top w:val="nil"/>
                <w:left w:val="nil"/>
                <w:bottom w:val="nil"/>
                <w:right w:val="nil"/>
                <w:between w:val="nil"/>
              </w:pBdr>
              <w:jc w:val="center"/>
              <w:rPr>
                <w:rFonts w:ascii="Arial" w:hAnsi="Arial" w:cs="Arial"/>
                <w:b/>
                <w:color w:val="000000"/>
              </w:rPr>
            </w:pPr>
            <w:r w:rsidRPr="00022023">
              <w:rPr>
                <w:rFonts w:ascii="Arial" w:hAnsi="Arial" w:cs="Arial"/>
                <w:b/>
                <w:color w:val="000000"/>
              </w:rPr>
              <w:t>25</w:t>
            </w:r>
          </w:p>
        </w:tc>
      </w:tr>
    </w:tbl>
    <w:p w14:paraId="58EA504C" w14:textId="77777777" w:rsidR="0084529C" w:rsidRPr="0084529C" w:rsidRDefault="0084529C" w:rsidP="004F04DC">
      <w:pPr>
        <w:rPr>
          <w:rFonts w:ascii="Arial" w:hAnsi="Arial" w:cs="Arial"/>
          <w:b/>
          <w:color w:val="4472C4"/>
          <w:sz w:val="20"/>
          <w:szCs w:val="20"/>
        </w:rPr>
      </w:pPr>
    </w:p>
    <w:p w14:paraId="000002DF" w14:textId="2A32C3E9" w:rsidR="00960D22" w:rsidRDefault="006D60A8" w:rsidP="00F86AC1">
      <w:bookmarkStart w:id="20" w:name="_Toc191028511"/>
      <w:bookmarkStart w:id="21" w:name="signonn"/>
      <w:r>
        <w:br w:type="page"/>
      </w:r>
      <w:r w:rsidR="00BE3CE8">
        <w:lastRenderedPageBreak/>
        <w:t>Review and sign-off</w:t>
      </w:r>
      <w:bookmarkEnd w:id="20"/>
      <w:r w:rsidR="007140AB" w:rsidRPr="007321AF">
        <w:t xml:space="preserve"> </w:t>
      </w:r>
    </w:p>
    <w:bookmarkEnd w:id="21"/>
    <w:p w14:paraId="6CAFC738" w14:textId="77777777" w:rsidR="00713304" w:rsidRPr="004F04DC" w:rsidRDefault="00713304" w:rsidP="00713304">
      <w:pPr>
        <w:pStyle w:val="Heading10"/>
      </w:pPr>
    </w:p>
    <w:tbl>
      <w:tblPr>
        <w:tblStyle w:val="TableGrid2"/>
        <w:tblW w:w="0" w:type="auto"/>
        <w:tblLook w:val="04A0" w:firstRow="1" w:lastRow="0" w:firstColumn="1" w:lastColumn="0" w:noHBand="0" w:noVBand="1"/>
      </w:tblPr>
      <w:tblGrid>
        <w:gridCol w:w="3114"/>
        <w:gridCol w:w="2951"/>
        <w:gridCol w:w="2951"/>
      </w:tblGrid>
      <w:tr w:rsidR="005B4112" w:rsidRPr="00BF57A4" w14:paraId="726AB921" w14:textId="77777777" w:rsidTr="00D76BAF">
        <w:tc>
          <w:tcPr>
            <w:tcW w:w="9016" w:type="dxa"/>
            <w:gridSpan w:val="3"/>
          </w:tcPr>
          <w:p w14:paraId="5EC2CE21" w14:textId="5F01EB34" w:rsidR="00D80E3D" w:rsidRPr="00713304" w:rsidRDefault="00A8652A">
            <w:pPr>
              <w:rPr>
                <w:rFonts w:ascii="Arial" w:hAnsi="Arial" w:cs="Arial"/>
                <w:b/>
                <w:bCs/>
              </w:rPr>
            </w:pPr>
            <w:r>
              <w:rPr>
                <w:rFonts w:ascii="Arial" w:hAnsi="Arial" w:cs="Arial"/>
                <w:b/>
                <w:bCs/>
              </w:rPr>
              <w:t>DPO Approv</w:t>
            </w:r>
            <w:r w:rsidR="003125EC" w:rsidRPr="00713304">
              <w:rPr>
                <w:rFonts w:ascii="Arial" w:hAnsi="Arial" w:cs="Arial"/>
                <w:b/>
                <w:bCs/>
              </w:rPr>
              <w:t>er sign-off</w:t>
            </w:r>
          </w:p>
        </w:tc>
      </w:tr>
      <w:tr w:rsidR="00AB1149" w:rsidRPr="00BF57A4" w14:paraId="196FABC6" w14:textId="77777777" w:rsidTr="00D80E3D">
        <w:tc>
          <w:tcPr>
            <w:tcW w:w="3114" w:type="dxa"/>
          </w:tcPr>
          <w:p w14:paraId="0D0D1BA5" w14:textId="3CA9E414" w:rsidR="00AB1149" w:rsidRPr="00713304" w:rsidRDefault="00ED212E">
            <w:pPr>
              <w:rPr>
                <w:rFonts w:ascii="Arial" w:hAnsi="Arial" w:cs="Arial"/>
                <w:b/>
                <w:color w:val="000000"/>
              </w:rPr>
            </w:pPr>
            <w:r w:rsidRPr="00713304">
              <w:rPr>
                <w:rFonts w:ascii="Arial" w:hAnsi="Arial" w:cs="Arial"/>
                <w:color w:val="000000" w:themeColor="text1"/>
              </w:rPr>
              <w:t>Reviewer name:</w:t>
            </w:r>
          </w:p>
        </w:tc>
        <w:tc>
          <w:tcPr>
            <w:tcW w:w="5902" w:type="dxa"/>
            <w:gridSpan w:val="2"/>
          </w:tcPr>
          <w:p w14:paraId="4AEA4BED" w14:textId="65C5F6B9" w:rsidR="00AB1149" w:rsidRPr="00713304" w:rsidRDefault="00F86AC1">
            <w:pPr>
              <w:rPr>
                <w:rFonts w:ascii="Arial" w:hAnsi="Arial" w:cs="Arial"/>
                <w:b/>
                <w:color w:val="000000"/>
              </w:rPr>
            </w:pPr>
            <w:r>
              <w:t xml:space="preserve">Mr Paul </w:t>
            </w:r>
            <w:proofErr w:type="spellStart"/>
            <w:r>
              <w:t>Couldrey</w:t>
            </w:r>
            <w:proofErr w:type="spellEnd"/>
          </w:p>
        </w:tc>
      </w:tr>
      <w:tr w:rsidR="00AB1149" w:rsidRPr="00BF57A4" w14:paraId="2ECCD483" w14:textId="77777777" w:rsidTr="00D80E3D">
        <w:tc>
          <w:tcPr>
            <w:tcW w:w="3114" w:type="dxa"/>
          </w:tcPr>
          <w:p w14:paraId="1AA8D117" w14:textId="77777777" w:rsidR="00AB1149" w:rsidRPr="00713304" w:rsidRDefault="00ED212E" w:rsidP="00ED212E">
            <w:pPr>
              <w:pBdr>
                <w:top w:val="nil"/>
                <w:left w:val="nil"/>
                <w:bottom w:val="nil"/>
                <w:right w:val="nil"/>
                <w:between w:val="nil"/>
              </w:pBdr>
              <w:rPr>
                <w:rFonts w:ascii="Arial" w:hAnsi="Arial" w:cs="Arial"/>
                <w:b/>
                <w:color w:val="000000"/>
              </w:rPr>
            </w:pPr>
            <w:r w:rsidRPr="00713304">
              <w:rPr>
                <w:rFonts w:ascii="Arial" w:hAnsi="Arial" w:cs="Arial"/>
                <w:color w:val="000000"/>
              </w:rPr>
              <w:t xml:space="preserve">Reviewer job title: </w:t>
            </w:r>
          </w:p>
          <w:p w14:paraId="6C1D9B40" w14:textId="12F7077B" w:rsidR="005B3FC8" w:rsidRPr="00713304" w:rsidRDefault="005B3FC8" w:rsidP="00ED212E">
            <w:pPr>
              <w:pBdr>
                <w:top w:val="nil"/>
                <w:left w:val="nil"/>
                <w:bottom w:val="nil"/>
                <w:right w:val="nil"/>
                <w:between w:val="nil"/>
              </w:pBdr>
              <w:rPr>
                <w:rFonts w:ascii="Arial" w:hAnsi="Arial" w:cs="Arial"/>
                <w:b/>
                <w:color w:val="000000"/>
              </w:rPr>
            </w:pPr>
          </w:p>
        </w:tc>
        <w:tc>
          <w:tcPr>
            <w:tcW w:w="5902" w:type="dxa"/>
            <w:gridSpan w:val="2"/>
          </w:tcPr>
          <w:p w14:paraId="46D9DBAA" w14:textId="5CE6462B" w:rsidR="00AB1149" w:rsidRPr="00713304" w:rsidRDefault="001408BE" w:rsidP="6E2FCE1B">
            <w:pPr>
              <w:rPr>
                <w:rFonts w:ascii="Arial" w:hAnsi="Arial" w:cs="Arial"/>
                <w:b/>
                <w:bCs/>
                <w:color w:val="000000"/>
              </w:rPr>
            </w:pPr>
            <w:r w:rsidRPr="00713304">
              <w:rPr>
                <w:rFonts w:ascii="Arial" w:hAnsi="Arial" w:cs="Arial"/>
                <w:color w:val="000000" w:themeColor="text1"/>
              </w:rPr>
              <w:t>Data Protection Officer</w:t>
            </w:r>
          </w:p>
        </w:tc>
      </w:tr>
      <w:tr w:rsidR="005B3FC8" w:rsidRPr="00BF57A4" w14:paraId="6297DA71" w14:textId="77777777" w:rsidTr="00D80E3D">
        <w:tc>
          <w:tcPr>
            <w:tcW w:w="3114" w:type="dxa"/>
          </w:tcPr>
          <w:p w14:paraId="53DF4275" w14:textId="7C058B3A" w:rsidR="005B3FC8" w:rsidRPr="00713304" w:rsidRDefault="005B3FC8" w:rsidP="00ED212E">
            <w:pPr>
              <w:pBdr>
                <w:top w:val="nil"/>
                <w:left w:val="nil"/>
                <w:bottom w:val="nil"/>
                <w:right w:val="nil"/>
                <w:between w:val="nil"/>
              </w:pBdr>
              <w:rPr>
                <w:rFonts w:ascii="Arial" w:hAnsi="Arial" w:cs="Arial"/>
                <w:b/>
                <w:color w:val="000000"/>
              </w:rPr>
            </w:pPr>
            <w:proofErr w:type="gramStart"/>
            <w:r w:rsidRPr="00713304">
              <w:rPr>
                <w:rFonts w:ascii="Arial" w:hAnsi="Arial" w:cs="Arial"/>
                <w:color w:val="000000"/>
              </w:rPr>
              <w:t>Reviewer</w:t>
            </w:r>
            <w:proofErr w:type="gramEnd"/>
            <w:r w:rsidRPr="00713304">
              <w:rPr>
                <w:rFonts w:ascii="Arial" w:hAnsi="Arial" w:cs="Arial"/>
                <w:color w:val="000000"/>
              </w:rPr>
              <w:t xml:space="preserve"> contact details:</w:t>
            </w:r>
          </w:p>
        </w:tc>
        <w:tc>
          <w:tcPr>
            <w:tcW w:w="5902" w:type="dxa"/>
            <w:gridSpan w:val="2"/>
          </w:tcPr>
          <w:p w14:paraId="370554ED" w14:textId="66C5DEA4" w:rsidR="00F86AC1" w:rsidRPr="00713304" w:rsidRDefault="00F86AC1">
            <w:pPr>
              <w:rPr>
                <w:rFonts w:ascii="Arial" w:hAnsi="Arial" w:cs="Arial"/>
                <w:b/>
                <w:color w:val="000000"/>
              </w:rPr>
            </w:pPr>
            <w:hyperlink r:id="rId18" w:history="1">
              <w:r w:rsidRPr="00741491">
                <w:rPr>
                  <w:rStyle w:val="Hyperlink"/>
                  <w:rFonts w:ascii="Arial" w:hAnsi="Arial" w:cs="Arial"/>
                  <w:b/>
                </w:rPr>
                <w:t>paul.couldrey@nhs.net</w:t>
              </w:r>
            </w:hyperlink>
            <w:r>
              <w:rPr>
                <w:rFonts w:ascii="Arial" w:hAnsi="Arial" w:cs="Arial"/>
                <w:b/>
                <w:color w:val="000000"/>
              </w:rPr>
              <w:t xml:space="preserve"> </w:t>
            </w:r>
          </w:p>
        </w:tc>
      </w:tr>
      <w:tr w:rsidR="005B3FC8" w:rsidRPr="00BF57A4" w14:paraId="03B301E4" w14:textId="77777777" w:rsidTr="00D80E3D">
        <w:tc>
          <w:tcPr>
            <w:tcW w:w="3114" w:type="dxa"/>
          </w:tcPr>
          <w:p w14:paraId="31FC0FB9" w14:textId="611A8550" w:rsidR="005B3FC8" w:rsidRPr="00713304" w:rsidRDefault="005B3FC8" w:rsidP="00ED212E">
            <w:pPr>
              <w:pBdr>
                <w:top w:val="nil"/>
                <w:left w:val="nil"/>
                <w:bottom w:val="nil"/>
                <w:right w:val="nil"/>
                <w:between w:val="nil"/>
              </w:pBdr>
              <w:rPr>
                <w:rFonts w:ascii="Arial" w:hAnsi="Arial" w:cs="Arial"/>
                <w:b/>
                <w:color w:val="000000"/>
              </w:rPr>
            </w:pPr>
            <w:r w:rsidRPr="00713304">
              <w:rPr>
                <w:rFonts w:ascii="Arial" w:hAnsi="Arial" w:cs="Arial"/>
                <w:color w:val="000000"/>
              </w:rPr>
              <w:t>Date of review:</w:t>
            </w:r>
          </w:p>
        </w:tc>
        <w:tc>
          <w:tcPr>
            <w:tcW w:w="5902" w:type="dxa"/>
            <w:gridSpan w:val="2"/>
          </w:tcPr>
          <w:p w14:paraId="2DF3F962" w14:textId="54B67ED1" w:rsidR="005B3FC8" w:rsidRPr="00713304" w:rsidRDefault="005B3FC8">
            <w:pPr>
              <w:rPr>
                <w:rFonts w:ascii="Arial" w:hAnsi="Arial" w:cs="Arial"/>
                <w:b/>
                <w:color w:val="000000"/>
              </w:rPr>
            </w:pPr>
          </w:p>
        </w:tc>
      </w:tr>
      <w:tr w:rsidR="005B3FC8" w:rsidRPr="00BF57A4" w14:paraId="2DE4E878" w14:textId="77777777" w:rsidTr="00D80E3D">
        <w:tc>
          <w:tcPr>
            <w:tcW w:w="3114" w:type="dxa"/>
          </w:tcPr>
          <w:p w14:paraId="4D466C31" w14:textId="2D3DC85B" w:rsidR="005B3FC8" w:rsidRPr="00713304" w:rsidRDefault="00E46ED0" w:rsidP="00ED212E">
            <w:pPr>
              <w:pBdr>
                <w:top w:val="nil"/>
                <w:left w:val="nil"/>
                <w:bottom w:val="nil"/>
                <w:right w:val="nil"/>
                <w:between w:val="nil"/>
              </w:pBdr>
              <w:rPr>
                <w:rFonts w:ascii="Arial" w:hAnsi="Arial" w:cs="Arial"/>
                <w:b/>
                <w:color w:val="000000"/>
              </w:rPr>
            </w:pPr>
            <w:r w:rsidRPr="00713304">
              <w:rPr>
                <w:rFonts w:ascii="Arial" w:hAnsi="Arial" w:cs="Arial"/>
                <w:color w:val="000000"/>
              </w:rPr>
              <w:t>Comments:</w:t>
            </w:r>
          </w:p>
        </w:tc>
        <w:tc>
          <w:tcPr>
            <w:tcW w:w="5902" w:type="dxa"/>
            <w:gridSpan w:val="2"/>
          </w:tcPr>
          <w:p w14:paraId="21B167B9" w14:textId="77777777" w:rsidR="005B3FC8" w:rsidRPr="00713304" w:rsidRDefault="005B3FC8">
            <w:pPr>
              <w:rPr>
                <w:rFonts w:ascii="Arial" w:hAnsi="Arial" w:cs="Arial"/>
                <w:b/>
                <w:color w:val="000000"/>
              </w:rPr>
            </w:pPr>
          </w:p>
        </w:tc>
      </w:tr>
      <w:tr w:rsidR="00E46ED0" w:rsidRPr="00BF57A4" w14:paraId="4934B62E" w14:textId="77777777" w:rsidTr="00A8652A">
        <w:tc>
          <w:tcPr>
            <w:tcW w:w="3114" w:type="dxa"/>
            <w:tcBorders>
              <w:bottom w:val="single" w:sz="4" w:space="0" w:color="auto"/>
            </w:tcBorders>
          </w:tcPr>
          <w:p w14:paraId="6A3A7B1A" w14:textId="145FCD2B" w:rsidR="00E46ED0" w:rsidRPr="00713304" w:rsidRDefault="00E46ED0" w:rsidP="00ED212E">
            <w:pPr>
              <w:pBdr>
                <w:top w:val="nil"/>
                <w:left w:val="nil"/>
                <w:bottom w:val="nil"/>
                <w:right w:val="nil"/>
                <w:between w:val="nil"/>
              </w:pBdr>
              <w:rPr>
                <w:rFonts w:ascii="Arial" w:hAnsi="Arial" w:cs="Arial"/>
                <w:b/>
                <w:color w:val="000000"/>
              </w:rPr>
            </w:pPr>
            <w:r w:rsidRPr="00713304">
              <w:rPr>
                <w:rFonts w:ascii="Arial" w:hAnsi="Arial" w:cs="Arial"/>
                <w:color w:val="000000"/>
              </w:rPr>
              <w:t>Date for next review:</w:t>
            </w:r>
          </w:p>
        </w:tc>
        <w:tc>
          <w:tcPr>
            <w:tcW w:w="5902" w:type="dxa"/>
            <w:gridSpan w:val="2"/>
            <w:tcBorders>
              <w:bottom w:val="single" w:sz="4" w:space="0" w:color="auto"/>
            </w:tcBorders>
          </w:tcPr>
          <w:p w14:paraId="609181FD" w14:textId="77777777" w:rsidR="00E46ED0" w:rsidRPr="00713304" w:rsidRDefault="00E46ED0">
            <w:pPr>
              <w:rPr>
                <w:rFonts w:ascii="Arial" w:hAnsi="Arial" w:cs="Arial"/>
                <w:b/>
                <w:color w:val="000000"/>
              </w:rPr>
            </w:pPr>
          </w:p>
        </w:tc>
      </w:tr>
      <w:tr w:rsidR="00713304" w:rsidRPr="00BF57A4" w14:paraId="3A3FE5E0" w14:textId="77777777" w:rsidTr="00A8652A">
        <w:tc>
          <w:tcPr>
            <w:tcW w:w="9016" w:type="dxa"/>
            <w:gridSpan w:val="3"/>
            <w:tcBorders>
              <w:left w:val="nil"/>
              <w:right w:val="nil"/>
            </w:tcBorders>
          </w:tcPr>
          <w:p w14:paraId="5C59B393" w14:textId="77777777" w:rsidR="00A8652A" w:rsidRDefault="00A8652A" w:rsidP="00342909">
            <w:pPr>
              <w:rPr>
                <w:rFonts w:ascii="Arial" w:hAnsi="Arial" w:cs="Arial"/>
                <w:b/>
                <w:bCs/>
                <w:sz w:val="24"/>
                <w:szCs w:val="24"/>
              </w:rPr>
            </w:pPr>
          </w:p>
          <w:p w14:paraId="2449B20A" w14:textId="67A91363" w:rsidR="00713304" w:rsidRPr="00BF57A4" w:rsidRDefault="00713304" w:rsidP="00342909">
            <w:pPr>
              <w:rPr>
                <w:rFonts w:ascii="Arial" w:hAnsi="Arial" w:cs="Arial"/>
                <w:b/>
                <w:bCs/>
                <w:sz w:val="24"/>
                <w:szCs w:val="24"/>
              </w:rPr>
            </w:pPr>
            <w:r>
              <w:rPr>
                <w:rFonts w:ascii="Arial" w:hAnsi="Arial" w:cs="Arial"/>
                <w:b/>
                <w:bCs/>
                <w:sz w:val="24"/>
                <w:szCs w:val="24"/>
              </w:rPr>
              <w:t>Data Controller</w:t>
            </w:r>
          </w:p>
        </w:tc>
      </w:tr>
      <w:tr w:rsidR="00713304" w:rsidRPr="00BF57A4" w14:paraId="6E1F14DE" w14:textId="77777777" w:rsidTr="00342909">
        <w:tc>
          <w:tcPr>
            <w:tcW w:w="3114" w:type="dxa"/>
          </w:tcPr>
          <w:p w14:paraId="40629DB6" w14:textId="1B48A1D9" w:rsidR="00713304" w:rsidRPr="00713304" w:rsidRDefault="00713304" w:rsidP="00342909">
            <w:pPr>
              <w:pBdr>
                <w:top w:val="nil"/>
                <w:left w:val="nil"/>
                <w:bottom w:val="nil"/>
                <w:right w:val="nil"/>
                <w:between w:val="nil"/>
              </w:pBdr>
              <w:rPr>
                <w:rFonts w:ascii="Arial" w:hAnsi="Arial" w:cs="Arial"/>
                <w:color w:val="000000"/>
              </w:rPr>
            </w:pPr>
            <w:r w:rsidRPr="00713304">
              <w:rPr>
                <w:rFonts w:ascii="Arial" w:hAnsi="Arial" w:cs="Arial"/>
                <w:color w:val="000000"/>
              </w:rPr>
              <w:t>Name:</w:t>
            </w:r>
          </w:p>
        </w:tc>
        <w:tc>
          <w:tcPr>
            <w:tcW w:w="5902" w:type="dxa"/>
            <w:gridSpan w:val="2"/>
          </w:tcPr>
          <w:p w14:paraId="22493911" w14:textId="419983DE" w:rsidR="00F86AC1" w:rsidRPr="00713304" w:rsidRDefault="00F86AC1" w:rsidP="00342909">
            <w:pPr>
              <w:rPr>
                <w:rFonts w:ascii="Arial" w:hAnsi="Arial" w:cs="Arial"/>
                <w:color w:val="000000"/>
              </w:rPr>
            </w:pPr>
            <w:r>
              <w:rPr>
                <w:rFonts w:ascii="Arial" w:hAnsi="Arial" w:cs="Arial"/>
                <w:color w:val="000000"/>
              </w:rPr>
              <w:t>Dr Paul Rwezaura</w:t>
            </w:r>
          </w:p>
        </w:tc>
      </w:tr>
      <w:tr w:rsidR="00713304" w:rsidRPr="00BF57A4" w14:paraId="2FBE320E" w14:textId="77777777" w:rsidTr="00342909">
        <w:tc>
          <w:tcPr>
            <w:tcW w:w="3114" w:type="dxa"/>
          </w:tcPr>
          <w:p w14:paraId="397084BB" w14:textId="780F80A8" w:rsidR="00713304" w:rsidRPr="00713304" w:rsidRDefault="00713304" w:rsidP="00342909">
            <w:pPr>
              <w:pBdr>
                <w:top w:val="nil"/>
                <w:left w:val="nil"/>
                <w:bottom w:val="nil"/>
                <w:right w:val="nil"/>
                <w:between w:val="nil"/>
              </w:pBdr>
              <w:rPr>
                <w:rFonts w:ascii="Arial" w:hAnsi="Arial" w:cs="Arial"/>
                <w:color w:val="000000"/>
              </w:rPr>
            </w:pPr>
            <w:r w:rsidRPr="00713304">
              <w:rPr>
                <w:rFonts w:ascii="Arial" w:hAnsi="Arial" w:cs="Arial"/>
                <w:color w:val="000000"/>
              </w:rPr>
              <w:t xml:space="preserve">Job title: </w:t>
            </w:r>
          </w:p>
        </w:tc>
        <w:tc>
          <w:tcPr>
            <w:tcW w:w="5902" w:type="dxa"/>
            <w:gridSpan w:val="2"/>
          </w:tcPr>
          <w:p w14:paraId="2CA0CBFB" w14:textId="4E9B5C9D" w:rsidR="00713304" w:rsidRPr="00713304" w:rsidRDefault="00F86AC1" w:rsidP="00342909">
            <w:pPr>
              <w:rPr>
                <w:rFonts w:ascii="Arial" w:hAnsi="Arial" w:cs="Arial"/>
                <w:color w:val="000000"/>
              </w:rPr>
            </w:pPr>
            <w:r>
              <w:rPr>
                <w:rFonts w:ascii="Arial" w:hAnsi="Arial" w:cs="Arial"/>
                <w:color w:val="000000"/>
              </w:rPr>
              <w:t>GP Partner</w:t>
            </w:r>
          </w:p>
        </w:tc>
      </w:tr>
      <w:tr w:rsidR="00713304" w:rsidRPr="00BF57A4" w14:paraId="7F3E5EF8" w14:textId="77777777" w:rsidTr="00BA5B03">
        <w:tc>
          <w:tcPr>
            <w:tcW w:w="3114" w:type="dxa"/>
          </w:tcPr>
          <w:p w14:paraId="2E92FCB5" w14:textId="5992D816" w:rsidR="00713304" w:rsidRPr="00713304" w:rsidRDefault="00713304" w:rsidP="00342909">
            <w:pPr>
              <w:pBdr>
                <w:top w:val="nil"/>
                <w:left w:val="nil"/>
                <w:bottom w:val="nil"/>
                <w:right w:val="nil"/>
                <w:between w:val="nil"/>
              </w:pBdr>
              <w:rPr>
                <w:rFonts w:ascii="Arial" w:hAnsi="Arial" w:cs="Arial"/>
                <w:color w:val="000000"/>
              </w:rPr>
            </w:pPr>
            <w:r w:rsidRPr="00713304">
              <w:rPr>
                <w:rFonts w:ascii="Arial" w:hAnsi="Arial" w:cs="Arial"/>
                <w:color w:val="000000"/>
              </w:rPr>
              <w:t xml:space="preserve">Complete if signing </w:t>
            </w:r>
            <w:proofErr w:type="gramStart"/>
            <w:r w:rsidRPr="00713304">
              <w:rPr>
                <w:rFonts w:ascii="Arial" w:hAnsi="Arial" w:cs="Arial"/>
                <w:color w:val="000000"/>
              </w:rPr>
              <w:t>on  behalf</w:t>
            </w:r>
            <w:proofErr w:type="gramEnd"/>
            <w:r w:rsidRPr="00713304">
              <w:rPr>
                <w:rFonts w:ascii="Arial" w:hAnsi="Arial" w:cs="Arial"/>
                <w:color w:val="000000"/>
              </w:rPr>
              <w:t xml:space="preserve"> of an organisation :</w:t>
            </w:r>
          </w:p>
        </w:tc>
        <w:tc>
          <w:tcPr>
            <w:tcW w:w="2951" w:type="dxa"/>
          </w:tcPr>
          <w:p w14:paraId="14DDA675" w14:textId="77777777" w:rsidR="00713304" w:rsidRPr="00713304" w:rsidRDefault="00713304" w:rsidP="00342909">
            <w:pPr>
              <w:rPr>
                <w:rFonts w:ascii="Arial" w:hAnsi="Arial" w:cs="Arial"/>
                <w:color w:val="000000"/>
              </w:rPr>
            </w:pPr>
            <w:r w:rsidRPr="00713304">
              <w:rPr>
                <w:rFonts w:ascii="Arial" w:hAnsi="Arial" w:cs="Arial"/>
                <w:color w:val="000000"/>
              </w:rPr>
              <w:t>Name of Organisation</w:t>
            </w:r>
          </w:p>
          <w:p w14:paraId="42559BF5" w14:textId="6EA2CA84" w:rsidR="00713304" w:rsidRPr="00713304" w:rsidRDefault="00713304" w:rsidP="00342909">
            <w:pPr>
              <w:rPr>
                <w:rFonts w:ascii="Arial" w:hAnsi="Arial" w:cs="Arial"/>
                <w:color w:val="000000"/>
              </w:rPr>
            </w:pPr>
          </w:p>
        </w:tc>
        <w:tc>
          <w:tcPr>
            <w:tcW w:w="2951" w:type="dxa"/>
          </w:tcPr>
          <w:p w14:paraId="57F57961" w14:textId="7A400CC8" w:rsidR="00713304" w:rsidRPr="00713304" w:rsidRDefault="00713304" w:rsidP="00342909">
            <w:pPr>
              <w:rPr>
                <w:rFonts w:ascii="Arial" w:hAnsi="Arial" w:cs="Arial"/>
                <w:color w:val="000000"/>
              </w:rPr>
            </w:pPr>
            <w:r w:rsidRPr="00713304">
              <w:rPr>
                <w:rFonts w:ascii="Arial" w:hAnsi="Arial" w:cs="Arial"/>
                <w:color w:val="000000"/>
              </w:rPr>
              <w:t>Role in Organisation</w:t>
            </w:r>
          </w:p>
        </w:tc>
      </w:tr>
      <w:tr w:rsidR="00713304" w:rsidRPr="00BF57A4" w14:paraId="3F232663" w14:textId="77777777" w:rsidTr="00342909">
        <w:tc>
          <w:tcPr>
            <w:tcW w:w="3114" w:type="dxa"/>
          </w:tcPr>
          <w:p w14:paraId="16CE3D0B" w14:textId="53D784D1" w:rsidR="00713304" w:rsidRPr="00713304" w:rsidRDefault="00713304" w:rsidP="00342909">
            <w:pPr>
              <w:pBdr>
                <w:top w:val="nil"/>
                <w:left w:val="nil"/>
                <w:bottom w:val="nil"/>
                <w:right w:val="nil"/>
                <w:between w:val="nil"/>
              </w:pBdr>
              <w:rPr>
                <w:rFonts w:ascii="Arial" w:hAnsi="Arial" w:cs="Arial"/>
                <w:color w:val="000000"/>
              </w:rPr>
            </w:pPr>
            <w:r w:rsidRPr="00713304">
              <w:rPr>
                <w:rFonts w:ascii="Arial" w:hAnsi="Arial" w:cs="Arial"/>
                <w:color w:val="000000"/>
              </w:rPr>
              <w:t>Date of acceptance of risks/responsibilities:</w:t>
            </w:r>
          </w:p>
        </w:tc>
        <w:tc>
          <w:tcPr>
            <w:tcW w:w="5902" w:type="dxa"/>
            <w:gridSpan w:val="2"/>
          </w:tcPr>
          <w:p w14:paraId="010886AC" w14:textId="77777777" w:rsidR="00713304" w:rsidRPr="00713304" w:rsidRDefault="00713304" w:rsidP="00342909">
            <w:pPr>
              <w:rPr>
                <w:rFonts w:ascii="Arial" w:hAnsi="Arial" w:cs="Arial"/>
                <w:color w:val="000000"/>
              </w:rPr>
            </w:pPr>
          </w:p>
        </w:tc>
      </w:tr>
      <w:tr w:rsidR="00713304" w:rsidRPr="00BF57A4" w14:paraId="3D4C6B5C" w14:textId="77777777" w:rsidTr="00342909">
        <w:tc>
          <w:tcPr>
            <w:tcW w:w="3114" w:type="dxa"/>
          </w:tcPr>
          <w:p w14:paraId="42847CC2" w14:textId="77777777" w:rsidR="00713304" w:rsidRPr="00713304" w:rsidRDefault="00713304" w:rsidP="00342909">
            <w:pPr>
              <w:pBdr>
                <w:top w:val="nil"/>
                <w:left w:val="nil"/>
                <w:bottom w:val="nil"/>
                <w:right w:val="nil"/>
                <w:between w:val="nil"/>
              </w:pBdr>
              <w:rPr>
                <w:rFonts w:ascii="Arial" w:hAnsi="Arial" w:cs="Arial"/>
                <w:color w:val="000000"/>
              </w:rPr>
            </w:pPr>
            <w:r w:rsidRPr="00713304">
              <w:rPr>
                <w:rFonts w:ascii="Arial" w:hAnsi="Arial" w:cs="Arial"/>
                <w:color w:val="000000"/>
              </w:rPr>
              <w:t>Comments:</w:t>
            </w:r>
          </w:p>
        </w:tc>
        <w:tc>
          <w:tcPr>
            <w:tcW w:w="5902" w:type="dxa"/>
            <w:gridSpan w:val="2"/>
          </w:tcPr>
          <w:p w14:paraId="6FB2E6C8" w14:textId="77777777" w:rsidR="00713304" w:rsidRPr="00713304" w:rsidRDefault="00713304" w:rsidP="00342909">
            <w:pPr>
              <w:rPr>
                <w:rFonts w:ascii="Arial" w:hAnsi="Arial" w:cs="Arial"/>
                <w:color w:val="000000"/>
              </w:rPr>
            </w:pPr>
          </w:p>
        </w:tc>
      </w:tr>
    </w:tbl>
    <w:p w14:paraId="332EE54C" w14:textId="77777777" w:rsidR="00713304" w:rsidRPr="007321AF" w:rsidRDefault="00713304" w:rsidP="00F86AC1">
      <w:pPr>
        <w:pBdr>
          <w:top w:val="nil"/>
          <w:left w:val="nil"/>
          <w:bottom w:val="nil"/>
          <w:right w:val="nil"/>
          <w:between w:val="nil"/>
        </w:pBdr>
        <w:rPr>
          <w:rFonts w:ascii="Arial" w:hAnsi="Arial" w:cs="Arial"/>
          <w:b/>
          <w:color w:val="000000"/>
        </w:rPr>
      </w:pPr>
    </w:p>
    <w:sectPr w:rsidR="00713304" w:rsidRPr="007321AF" w:rsidSect="006D60A8">
      <w:footerReference w:type="default" r:id="rId19"/>
      <w:pgSz w:w="11906" w:h="16838"/>
      <w:pgMar w:top="1440" w:right="1440" w:bottom="1440" w:left="1440" w:header="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8FA6C" w14:textId="77777777" w:rsidR="00E447C6" w:rsidRDefault="00E447C6" w:rsidP="008211A7">
      <w:r>
        <w:separator/>
      </w:r>
    </w:p>
  </w:endnote>
  <w:endnote w:type="continuationSeparator" w:id="0">
    <w:p w14:paraId="3714E59A" w14:textId="77777777" w:rsidR="00E447C6" w:rsidRDefault="00E447C6" w:rsidP="008211A7">
      <w:r>
        <w:continuationSeparator/>
      </w:r>
    </w:p>
  </w:endnote>
  <w:endnote w:type="continuationNotice" w:id="1">
    <w:p w14:paraId="53BF381D" w14:textId="77777777" w:rsidR="00E447C6" w:rsidRDefault="00E44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FUI-Regular">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93957"/>
      <w:docPartObj>
        <w:docPartGallery w:val="Page Numbers (Bottom of Page)"/>
        <w:docPartUnique/>
      </w:docPartObj>
    </w:sdtPr>
    <w:sdtContent>
      <w:p w14:paraId="47F48931" w14:textId="5CE94657" w:rsidR="008211A7" w:rsidRDefault="008211A7">
        <w:pPr>
          <w:pStyle w:val="Footer"/>
          <w:jc w:val="right"/>
        </w:pPr>
        <w:r>
          <w:fldChar w:fldCharType="begin"/>
        </w:r>
        <w:r>
          <w:instrText>PAGE   \* MERGEFORMAT</w:instrText>
        </w:r>
        <w:r>
          <w:fldChar w:fldCharType="separate"/>
        </w:r>
        <w:r>
          <w:t>2</w:t>
        </w:r>
        <w:r>
          <w:fldChar w:fldCharType="end"/>
        </w:r>
      </w:p>
    </w:sdtContent>
  </w:sdt>
  <w:p w14:paraId="605D7AB1" w14:textId="77777777" w:rsidR="008211A7" w:rsidRDefault="00821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F132F" w14:textId="77777777" w:rsidR="00E447C6" w:rsidRDefault="00E447C6" w:rsidP="008211A7">
      <w:r>
        <w:separator/>
      </w:r>
    </w:p>
  </w:footnote>
  <w:footnote w:type="continuationSeparator" w:id="0">
    <w:p w14:paraId="43540000" w14:textId="77777777" w:rsidR="00E447C6" w:rsidRDefault="00E447C6" w:rsidP="008211A7">
      <w:r>
        <w:continuationSeparator/>
      </w:r>
    </w:p>
  </w:footnote>
  <w:footnote w:type="continuationNotice" w:id="1">
    <w:p w14:paraId="35A919CF" w14:textId="77777777" w:rsidR="00E447C6" w:rsidRDefault="00E447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C9B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F9ACA8"/>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2876ABF"/>
    <w:multiLevelType w:val="hybridMultilevel"/>
    <w:tmpl w:val="F328CDE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90652"/>
    <w:multiLevelType w:val="multilevel"/>
    <w:tmpl w:val="51D6F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D411D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7FA64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D95CD1"/>
    <w:multiLevelType w:val="multilevel"/>
    <w:tmpl w:val="18049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0B5981"/>
    <w:multiLevelType w:val="hybridMultilevel"/>
    <w:tmpl w:val="513A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958A4"/>
    <w:multiLevelType w:val="multilevel"/>
    <w:tmpl w:val="C3FE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E03F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755342"/>
    <w:multiLevelType w:val="multilevel"/>
    <w:tmpl w:val="89947C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7C7358B"/>
    <w:multiLevelType w:val="hybridMultilevel"/>
    <w:tmpl w:val="8E1C5126"/>
    <w:lvl w:ilvl="0" w:tplc="2A6CC5F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B2465"/>
    <w:multiLevelType w:val="multilevel"/>
    <w:tmpl w:val="CBFAC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F48B4"/>
    <w:multiLevelType w:val="hybridMultilevel"/>
    <w:tmpl w:val="859E8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6A60A6"/>
    <w:multiLevelType w:val="hybridMultilevel"/>
    <w:tmpl w:val="33E8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95B98"/>
    <w:multiLevelType w:val="hybridMultilevel"/>
    <w:tmpl w:val="1B529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4594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FF0AC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9B1B3F"/>
    <w:multiLevelType w:val="multilevel"/>
    <w:tmpl w:val="001C9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1D3E8D"/>
    <w:multiLevelType w:val="multilevel"/>
    <w:tmpl w:val="EA50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D85F44"/>
    <w:multiLevelType w:val="hybridMultilevel"/>
    <w:tmpl w:val="1FB0E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BFAC8B3"/>
    <w:multiLevelType w:val="multilevel"/>
    <w:tmpl w:val="FFFFFFFF"/>
    <w:lvl w:ilvl="0">
      <w:start w:val="1"/>
      <w:numFmt w:val="lowerLetter"/>
      <w:lvlText w:val="%1."/>
      <w:lvlJc w:val="left"/>
      <w:pPr>
        <w:ind w:left="2520" w:hanging="360"/>
      </w:pPr>
      <w:rPr>
        <w:u w:val="none"/>
      </w:rPr>
    </w:lvl>
    <w:lvl w:ilvl="1">
      <w:start w:val="1"/>
      <w:numFmt w:val="lowerLetter"/>
      <w:lvlText w:val="%2."/>
      <w:lvlJc w:val="left"/>
      <w:pPr>
        <w:ind w:left="3240" w:hanging="360"/>
      </w:pPr>
      <w:rPr>
        <w:u w:val="none"/>
      </w:rPr>
    </w:lvl>
    <w:lvl w:ilvl="2">
      <w:start w:val="1"/>
      <w:numFmt w:val="lowerRoman"/>
      <w:lvlText w:val="%3."/>
      <w:lvlJc w:val="right"/>
      <w:pPr>
        <w:ind w:left="3960" w:hanging="36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36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360"/>
      </w:pPr>
      <w:rPr>
        <w:u w:val="none"/>
      </w:rPr>
    </w:lvl>
  </w:abstractNum>
  <w:abstractNum w:abstractNumId="22" w15:restartNumberingAfterBreak="0">
    <w:nsid w:val="75CFE6A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493907"/>
    <w:multiLevelType w:val="multilevel"/>
    <w:tmpl w:val="FFFFFFFF"/>
    <w:lvl w:ilvl="0">
      <w:start w:val="2"/>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9A579E3"/>
    <w:multiLevelType w:val="multilevel"/>
    <w:tmpl w:val="94064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EDA742"/>
    <w:multiLevelType w:val="hybridMultilevel"/>
    <w:tmpl w:val="FFFFFFFF"/>
    <w:lvl w:ilvl="0" w:tplc="5BDC59B8">
      <w:start w:val="1"/>
      <w:numFmt w:val="bullet"/>
      <w:lvlText w:val=""/>
      <w:lvlJc w:val="left"/>
      <w:pPr>
        <w:ind w:left="720" w:hanging="360"/>
      </w:pPr>
      <w:rPr>
        <w:rFonts w:ascii="Symbol" w:hAnsi="Symbol" w:hint="default"/>
      </w:rPr>
    </w:lvl>
    <w:lvl w:ilvl="1" w:tplc="56DC9C1A">
      <w:start w:val="1"/>
      <w:numFmt w:val="bullet"/>
      <w:lvlText w:val="o"/>
      <w:lvlJc w:val="left"/>
      <w:pPr>
        <w:ind w:left="1440" w:hanging="360"/>
      </w:pPr>
      <w:rPr>
        <w:rFonts w:ascii="Courier New" w:hAnsi="Courier New" w:hint="default"/>
      </w:rPr>
    </w:lvl>
    <w:lvl w:ilvl="2" w:tplc="F9D2898C">
      <w:start w:val="1"/>
      <w:numFmt w:val="bullet"/>
      <w:lvlText w:val=""/>
      <w:lvlJc w:val="left"/>
      <w:pPr>
        <w:ind w:left="2160" w:hanging="360"/>
      </w:pPr>
      <w:rPr>
        <w:rFonts w:ascii="Wingdings" w:hAnsi="Wingdings" w:hint="default"/>
      </w:rPr>
    </w:lvl>
    <w:lvl w:ilvl="3" w:tplc="5888C1CE">
      <w:start w:val="1"/>
      <w:numFmt w:val="bullet"/>
      <w:lvlText w:val=""/>
      <w:lvlJc w:val="left"/>
      <w:pPr>
        <w:ind w:left="2880" w:hanging="360"/>
      </w:pPr>
      <w:rPr>
        <w:rFonts w:ascii="Symbol" w:hAnsi="Symbol" w:hint="default"/>
      </w:rPr>
    </w:lvl>
    <w:lvl w:ilvl="4" w:tplc="8634F2D4">
      <w:start w:val="1"/>
      <w:numFmt w:val="bullet"/>
      <w:lvlText w:val="o"/>
      <w:lvlJc w:val="left"/>
      <w:pPr>
        <w:ind w:left="3600" w:hanging="360"/>
      </w:pPr>
      <w:rPr>
        <w:rFonts w:ascii="Courier New" w:hAnsi="Courier New" w:hint="default"/>
      </w:rPr>
    </w:lvl>
    <w:lvl w:ilvl="5" w:tplc="6B78426C">
      <w:start w:val="1"/>
      <w:numFmt w:val="bullet"/>
      <w:lvlText w:val=""/>
      <w:lvlJc w:val="left"/>
      <w:pPr>
        <w:ind w:left="4320" w:hanging="360"/>
      </w:pPr>
      <w:rPr>
        <w:rFonts w:ascii="Wingdings" w:hAnsi="Wingdings" w:hint="default"/>
      </w:rPr>
    </w:lvl>
    <w:lvl w:ilvl="6" w:tplc="89C26982">
      <w:start w:val="1"/>
      <w:numFmt w:val="bullet"/>
      <w:lvlText w:val=""/>
      <w:lvlJc w:val="left"/>
      <w:pPr>
        <w:ind w:left="5040" w:hanging="360"/>
      </w:pPr>
      <w:rPr>
        <w:rFonts w:ascii="Symbol" w:hAnsi="Symbol" w:hint="default"/>
      </w:rPr>
    </w:lvl>
    <w:lvl w:ilvl="7" w:tplc="FDDA2558">
      <w:start w:val="1"/>
      <w:numFmt w:val="bullet"/>
      <w:lvlText w:val="o"/>
      <w:lvlJc w:val="left"/>
      <w:pPr>
        <w:ind w:left="5760" w:hanging="360"/>
      </w:pPr>
      <w:rPr>
        <w:rFonts w:ascii="Courier New" w:hAnsi="Courier New" w:hint="default"/>
      </w:rPr>
    </w:lvl>
    <w:lvl w:ilvl="8" w:tplc="075A7972">
      <w:start w:val="1"/>
      <w:numFmt w:val="bullet"/>
      <w:lvlText w:val=""/>
      <w:lvlJc w:val="left"/>
      <w:pPr>
        <w:ind w:left="6480" w:hanging="360"/>
      </w:pPr>
      <w:rPr>
        <w:rFonts w:ascii="Wingdings" w:hAnsi="Wingdings" w:hint="default"/>
      </w:rPr>
    </w:lvl>
  </w:abstractNum>
  <w:num w:numId="1" w16cid:durableId="890774934">
    <w:abstractNumId w:val="0"/>
  </w:num>
  <w:num w:numId="2" w16cid:durableId="743648896">
    <w:abstractNumId w:val="4"/>
  </w:num>
  <w:num w:numId="3" w16cid:durableId="647635488">
    <w:abstractNumId w:val="9"/>
  </w:num>
  <w:num w:numId="4" w16cid:durableId="1675297548">
    <w:abstractNumId w:val="17"/>
  </w:num>
  <w:num w:numId="5" w16cid:durableId="220866924">
    <w:abstractNumId w:val="22"/>
  </w:num>
  <w:num w:numId="6" w16cid:durableId="1644970575">
    <w:abstractNumId w:val="16"/>
  </w:num>
  <w:num w:numId="7" w16cid:durableId="78257081">
    <w:abstractNumId w:val="5"/>
  </w:num>
  <w:num w:numId="8" w16cid:durableId="906066991">
    <w:abstractNumId w:val="1"/>
  </w:num>
  <w:num w:numId="9" w16cid:durableId="1575748221">
    <w:abstractNumId w:val="23"/>
  </w:num>
  <w:num w:numId="10" w16cid:durableId="151217014">
    <w:abstractNumId w:val="20"/>
  </w:num>
  <w:num w:numId="11" w16cid:durableId="559748790">
    <w:abstractNumId w:val="25"/>
  </w:num>
  <w:num w:numId="12" w16cid:durableId="951089355">
    <w:abstractNumId w:val="21"/>
  </w:num>
  <w:num w:numId="13" w16cid:durableId="1592347233">
    <w:abstractNumId w:val="7"/>
  </w:num>
  <w:num w:numId="14" w16cid:durableId="69163850">
    <w:abstractNumId w:val="11"/>
  </w:num>
  <w:num w:numId="15" w16cid:durableId="1753042267">
    <w:abstractNumId w:val="15"/>
  </w:num>
  <w:num w:numId="16" w16cid:durableId="993022765">
    <w:abstractNumId w:val="14"/>
  </w:num>
  <w:num w:numId="17" w16cid:durableId="13309569">
    <w:abstractNumId w:val="8"/>
  </w:num>
  <w:num w:numId="18" w16cid:durableId="809975815">
    <w:abstractNumId w:val="2"/>
  </w:num>
  <w:num w:numId="19" w16cid:durableId="1473599174">
    <w:abstractNumId w:val="13"/>
  </w:num>
  <w:num w:numId="20" w16cid:durableId="456874372">
    <w:abstractNumId w:val="10"/>
  </w:num>
  <w:num w:numId="21" w16cid:durableId="954941180">
    <w:abstractNumId w:val="24"/>
  </w:num>
  <w:num w:numId="22" w16cid:durableId="613756328">
    <w:abstractNumId w:val="12"/>
  </w:num>
  <w:num w:numId="23" w16cid:durableId="882592217">
    <w:abstractNumId w:val="18"/>
  </w:num>
  <w:num w:numId="24" w16cid:durableId="173233529">
    <w:abstractNumId w:val="19"/>
  </w:num>
  <w:num w:numId="25" w16cid:durableId="1151294844">
    <w:abstractNumId w:val="6"/>
  </w:num>
  <w:num w:numId="26" w16cid:durableId="60032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E0C648"/>
    <w:rsid w:val="00004B0E"/>
    <w:rsid w:val="00004F01"/>
    <w:rsid w:val="000051D2"/>
    <w:rsid w:val="000070E1"/>
    <w:rsid w:val="00011B34"/>
    <w:rsid w:val="000128BD"/>
    <w:rsid w:val="00014686"/>
    <w:rsid w:val="000146BB"/>
    <w:rsid w:val="00022023"/>
    <w:rsid w:val="00023951"/>
    <w:rsid w:val="00025229"/>
    <w:rsid w:val="00025CED"/>
    <w:rsid w:val="0002796A"/>
    <w:rsid w:val="00031ABC"/>
    <w:rsid w:val="00034BE3"/>
    <w:rsid w:val="00034D7F"/>
    <w:rsid w:val="00036AF0"/>
    <w:rsid w:val="000375F0"/>
    <w:rsid w:val="00044CEC"/>
    <w:rsid w:val="00046CB3"/>
    <w:rsid w:val="00050A1E"/>
    <w:rsid w:val="00051380"/>
    <w:rsid w:val="00051AF8"/>
    <w:rsid w:val="0005263D"/>
    <w:rsid w:val="00053A76"/>
    <w:rsid w:val="00054BFE"/>
    <w:rsid w:val="0006072A"/>
    <w:rsid w:val="000616DF"/>
    <w:rsid w:val="00062D3C"/>
    <w:rsid w:val="00063D9B"/>
    <w:rsid w:val="00065C36"/>
    <w:rsid w:val="00066612"/>
    <w:rsid w:val="00067221"/>
    <w:rsid w:val="00070CCA"/>
    <w:rsid w:val="000722D9"/>
    <w:rsid w:val="00072493"/>
    <w:rsid w:val="000743A2"/>
    <w:rsid w:val="0007727A"/>
    <w:rsid w:val="000815F9"/>
    <w:rsid w:val="00082B09"/>
    <w:rsid w:val="00083943"/>
    <w:rsid w:val="00083AF4"/>
    <w:rsid w:val="000856B7"/>
    <w:rsid w:val="00090D93"/>
    <w:rsid w:val="00091DE2"/>
    <w:rsid w:val="00091F03"/>
    <w:rsid w:val="00092AB8"/>
    <w:rsid w:val="00096CFE"/>
    <w:rsid w:val="00096FAF"/>
    <w:rsid w:val="00097D23"/>
    <w:rsid w:val="000A32CA"/>
    <w:rsid w:val="000B0053"/>
    <w:rsid w:val="000B184D"/>
    <w:rsid w:val="000B26E3"/>
    <w:rsid w:val="000B35E1"/>
    <w:rsid w:val="000B3A0C"/>
    <w:rsid w:val="000B4B26"/>
    <w:rsid w:val="000B57B9"/>
    <w:rsid w:val="000B70AB"/>
    <w:rsid w:val="000C03BC"/>
    <w:rsid w:val="000C2AA8"/>
    <w:rsid w:val="000C3A06"/>
    <w:rsid w:val="000D0DDC"/>
    <w:rsid w:val="000D3EDC"/>
    <w:rsid w:val="000D4F83"/>
    <w:rsid w:val="000D7E26"/>
    <w:rsid w:val="000D7F00"/>
    <w:rsid w:val="000E0CAD"/>
    <w:rsid w:val="000E0ECD"/>
    <w:rsid w:val="000E5D51"/>
    <w:rsid w:val="000E60A3"/>
    <w:rsid w:val="000F160D"/>
    <w:rsid w:val="000F22A0"/>
    <w:rsid w:val="000F42EB"/>
    <w:rsid w:val="000F6800"/>
    <w:rsid w:val="00102FD7"/>
    <w:rsid w:val="00103383"/>
    <w:rsid w:val="0010472E"/>
    <w:rsid w:val="00104F36"/>
    <w:rsid w:val="00105D3F"/>
    <w:rsid w:val="001064AD"/>
    <w:rsid w:val="00107EBE"/>
    <w:rsid w:val="00112A89"/>
    <w:rsid w:val="00113895"/>
    <w:rsid w:val="001141AA"/>
    <w:rsid w:val="00114429"/>
    <w:rsid w:val="001210C6"/>
    <w:rsid w:val="001216DB"/>
    <w:rsid w:val="00125461"/>
    <w:rsid w:val="00126B59"/>
    <w:rsid w:val="001310B7"/>
    <w:rsid w:val="00132793"/>
    <w:rsid w:val="001358EA"/>
    <w:rsid w:val="00137EBC"/>
    <w:rsid w:val="001408BE"/>
    <w:rsid w:val="00141D61"/>
    <w:rsid w:val="001420D3"/>
    <w:rsid w:val="0014522E"/>
    <w:rsid w:val="00146F29"/>
    <w:rsid w:val="001524C9"/>
    <w:rsid w:val="00161C2A"/>
    <w:rsid w:val="00162CB1"/>
    <w:rsid w:val="00163991"/>
    <w:rsid w:val="00163CCD"/>
    <w:rsid w:val="00165568"/>
    <w:rsid w:val="001668A6"/>
    <w:rsid w:val="001674AA"/>
    <w:rsid w:val="00167829"/>
    <w:rsid w:val="00170DC8"/>
    <w:rsid w:val="001726A3"/>
    <w:rsid w:val="00172A66"/>
    <w:rsid w:val="00173647"/>
    <w:rsid w:val="00173E2B"/>
    <w:rsid w:val="00174E11"/>
    <w:rsid w:val="00175852"/>
    <w:rsid w:val="00175D13"/>
    <w:rsid w:val="00180FE4"/>
    <w:rsid w:val="00181B29"/>
    <w:rsid w:val="0018289E"/>
    <w:rsid w:val="00182D2B"/>
    <w:rsid w:val="00183952"/>
    <w:rsid w:val="00190D3D"/>
    <w:rsid w:val="001937ED"/>
    <w:rsid w:val="00196253"/>
    <w:rsid w:val="0019725D"/>
    <w:rsid w:val="00197FD6"/>
    <w:rsid w:val="001A0D90"/>
    <w:rsid w:val="001A12C8"/>
    <w:rsid w:val="001A6E94"/>
    <w:rsid w:val="001A77BE"/>
    <w:rsid w:val="001B11F1"/>
    <w:rsid w:val="001B242E"/>
    <w:rsid w:val="001B3D81"/>
    <w:rsid w:val="001B7244"/>
    <w:rsid w:val="001C35A4"/>
    <w:rsid w:val="001C5047"/>
    <w:rsid w:val="001D0DE1"/>
    <w:rsid w:val="001D27C5"/>
    <w:rsid w:val="001D3967"/>
    <w:rsid w:val="001D5784"/>
    <w:rsid w:val="001D5DAF"/>
    <w:rsid w:val="001E307F"/>
    <w:rsid w:val="001E6F5E"/>
    <w:rsid w:val="001E71F1"/>
    <w:rsid w:val="001F0BF9"/>
    <w:rsid w:val="001F1930"/>
    <w:rsid w:val="001F1CEF"/>
    <w:rsid w:val="001F1D18"/>
    <w:rsid w:val="001F4AD8"/>
    <w:rsid w:val="001F77D7"/>
    <w:rsid w:val="002011F1"/>
    <w:rsid w:val="00201DED"/>
    <w:rsid w:val="0020458E"/>
    <w:rsid w:val="00207FEA"/>
    <w:rsid w:val="00211A7C"/>
    <w:rsid w:val="002131B2"/>
    <w:rsid w:val="00214FDD"/>
    <w:rsid w:val="002150DE"/>
    <w:rsid w:val="00216100"/>
    <w:rsid w:val="00221B04"/>
    <w:rsid w:val="00222376"/>
    <w:rsid w:val="00222E9D"/>
    <w:rsid w:val="0022319F"/>
    <w:rsid w:val="0023076E"/>
    <w:rsid w:val="00230C6A"/>
    <w:rsid w:val="00231870"/>
    <w:rsid w:val="00231B3C"/>
    <w:rsid w:val="00231B5E"/>
    <w:rsid w:val="00232D7A"/>
    <w:rsid w:val="002357C8"/>
    <w:rsid w:val="00236B76"/>
    <w:rsid w:val="00236E15"/>
    <w:rsid w:val="002401D0"/>
    <w:rsid w:val="00244CB5"/>
    <w:rsid w:val="00246660"/>
    <w:rsid w:val="00246F89"/>
    <w:rsid w:val="00250C32"/>
    <w:rsid w:val="00250C40"/>
    <w:rsid w:val="0025681F"/>
    <w:rsid w:val="00256E42"/>
    <w:rsid w:val="0026254B"/>
    <w:rsid w:val="002625E1"/>
    <w:rsid w:val="00264B0C"/>
    <w:rsid w:val="00267D82"/>
    <w:rsid w:val="00270964"/>
    <w:rsid w:val="00270DA4"/>
    <w:rsid w:val="0027347F"/>
    <w:rsid w:val="002756AC"/>
    <w:rsid w:val="00280713"/>
    <w:rsid w:val="002814F7"/>
    <w:rsid w:val="002815AA"/>
    <w:rsid w:val="002863BE"/>
    <w:rsid w:val="00286793"/>
    <w:rsid w:val="00286B47"/>
    <w:rsid w:val="002901FE"/>
    <w:rsid w:val="00290519"/>
    <w:rsid w:val="00290DE1"/>
    <w:rsid w:val="00292A66"/>
    <w:rsid w:val="00293B2D"/>
    <w:rsid w:val="00295ADF"/>
    <w:rsid w:val="002960B8"/>
    <w:rsid w:val="00296603"/>
    <w:rsid w:val="00296B27"/>
    <w:rsid w:val="00297A0E"/>
    <w:rsid w:val="002A0559"/>
    <w:rsid w:val="002A3E2F"/>
    <w:rsid w:val="002A50FD"/>
    <w:rsid w:val="002A53BE"/>
    <w:rsid w:val="002B0AB5"/>
    <w:rsid w:val="002B1DDD"/>
    <w:rsid w:val="002B24C0"/>
    <w:rsid w:val="002B3D30"/>
    <w:rsid w:val="002C24CA"/>
    <w:rsid w:val="002C28DA"/>
    <w:rsid w:val="002C3A0A"/>
    <w:rsid w:val="002C5442"/>
    <w:rsid w:val="002C714C"/>
    <w:rsid w:val="002C7896"/>
    <w:rsid w:val="002D31D5"/>
    <w:rsid w:val="002E0DEC"/>
    <w:rsid w:val="002E2438"/>
    <w:rsid w:val="002E4DE9"/>
    <w:rsid w:val="002E6865"/>
    <w:rsid w:val="002E7665"/>
    <w:rsid w:val="002F0F78"/>
    <w:rsid w:val="002F12FE"/>
    <w:rsid w:val="002F36F3"/>
    <w:rsid w:val="002F6216"/>
    <w:rsid w:val="002F6E37"/>
    <w:rsid w:val="002F731D"/>
    <w:rsid w:val="002F7D14"/>
    <w:rsid w:val="00300366"/>
    <w:rsid w:val="0030062B"/>
    <w:rsid w:val="003037A4"/>
    <w:rsid w:val="00303A4C"/>
    <w:rsid w:val="003048EE"/>
    <w:rsid w:val="0030578C"/>
    <w:rsid w:val="00306B95"/>
    <w:rsid w:val="00310BE1"/>
    <w:rsid w:val="00311553"/>
    <w:rsid w:val="003125EC"/>
    <w:rsid w:val="0031271A"/>
    <w:rsid w:val="0031492A"/>
    <w:rsid w:val="0031498D"/>
    <w:rsid w:val="00317A41"/>
    <w:rsid w:val="0032015B"/>
    <w:rsid w:val="003251D8"/>
    <w:rsid w:val="003259DC"/>
    <w:rsid w:val="003311B3"/>
    <w:rsid w:val="00333163"/>
    <w:rsid w:val="00333B3C"/>
    <w:rsid w:val="00333E38"/>
    <w:rsid w:val="003343D8"/>
    <w:rsid w:val="003365AE"/>
    <w:rsid w:val="00346B4C"/>
    <w:rsid w:val="00353239"/>
    <w:rsid w:val="003534AF"/>
    <w:rsid w:val="00354930"/>
    <w:rsid w:val="003602B9"/>
    <w:rsid w:val="00361779"/>
    <w:rsid w:val="003619B4"/>
    <w:rsid w:val="00361CAF"/>
    <w:rsid w:val="00364937"/>
    <w:rsid w:val="00365DA6"/>
    <w:rsid w:val="00371B56"/>
    <w:rsid w:val="00373640"/>
    <w:rsid w:val="00375B61"/>
    <w:rsid w:val="00382187"/>
    <w:rsid w:val="003839E0"/>
    <w:rsid w:val="0038437E"/>
    <w:rsid w:val="00384BEC"/>
    <w:rsid w:val="00386E51"/>
    <w:rsid w:val="00390CD9"/>
    <w:rsid w:val="003920F9"/>
    <w:rsid w:val="00394C42"/>
    <w:rsid w:val="0039684F"/>
    <w:rsid w:val="003A305C"/>
    <w:rsid w:val="003A55D7"/>
    <w:rsid w:val="003A5D93"/>
    <w:rsid w:val="003A740D"/>
    <w:rsid w:val="003A747D"/>
    <w:rsid w:val="003B0A84"/>
    <w:rsid w:val="003B2020"/>
    <w:rsid w:val="003C0881"/>
    <w:rsid w:val="003C69DE"/>
    <w:rsid w:val="003D207B"/>
    <w:rsid w:val="003D5193"/>
    <w:rsid w:val="003D7579"/>
    <w:rsid w:val="003D7715"/>
    <w:rsid w:val="003E03BA"/>
    <w:rsid w:val="003E389B"/>
    <w:rsid w:val="003F1ABC"/>
    <w:rsid w:val="003F4F81"/>
    <w:rsid w:val="003F582E"/>
    <w:rsid w:val="003F7A01"/>
    <w:rsid w:val="004050F9"/>
    <w:rsid w:val="00405464"/>
    <w:rsid w:val="0040726D"/>
    <w:rsid w:val="00410EBA"/>
    <w:rsid w:val="00411A59"/>
    <w:rsid w:val="0041217E"/>
    <w:rsid w:val="00414A9C"/>
    <w:rsid w:val="0041516A"/>
    <w:rsid w:val="00417A76"/>
    <w:rsid w:val="004202B3"/>
    <w:rsid w:val="0042193D"/>
    <w:rsid w:val="00425906"/>
    <w:rsid w:val="00425C1F"/>
    <w:rsid w:val="00425D8D"/>
    <w:rsid w:val="004271E0"/>
    <w:rsid w:val="0043644E"/>
    <w:rsid w:val="004400E6"/>
    <w:rsid w:val="00440B9E"/>
    <w:rsid w:val="004426A5"/>
    <w:rsid w:val="0044638F"/>
    <w:rsid w:val="00454859"/>
    <w:rsid w:val="00454F1B"/>
    <w:rsid w:val="00455060"/>
    <w:rsid w:val="00455226"/>
    <w:rsid w:val="00455F44"/>
    <w:rsid w:val="004602CE"/>
    <w:rsid w:val="00460D4A"/>
    <w:rsid w:val="0046239D"/>
    <w:rsid w:val="00464D4A"/>
    <w:rsid w:val="004661E8"/>
    <w:rsid w:val="0046655B"/>
    <w:rsid w:val="00466805"/>
    <w:rsid w:val="00472EC2"/>
    <w:rsid w:val="004747C0"/>
    <w:rsid w:val="004748E0"/>
    <w:rsid w:val="004800D1"/>
    <w:rsid w:val="00482196"/>
    <w:rsid w:val="00483023"/>
    <w:rsid w:val="0048424C"/>
    <w:rsid w:val="0049094F"/>
    <w:rsid w:val="00493A8B"/>
    <w:rsid w:val="00496037"/>
    <w:rsid w:val="00496814"/>
    <w:rsid w:val="004A0630"/>
    <w:rsid w:val="004A2E70"/>
    <w:rsid w:val="004A3C54"/>
    <w:rsid w:val="004A749D"/>
    <w:rsid w:val="004B086A"/>
    <w:rsid w:val="004B09F0"/>
    <w:rsid w:val="004B1995"/>
    <w:rsid w:val="004C42E9"/>
    <w:rsid w:val="004C5070"/>
    <w:rsid w:val="004C74D3"/>
    <w:rsid w:val="004D10B5"/>
    <w:rsid w:val="004D23D6"/>
    <w:rsid w:val="004D254D"/>
    <w:rsid w:val="004D2A16"/>
    <w:rsid w:val="004D39A3"/>
    <w:rsid w:val="004D6990"/>
    <w:rsid w:val="004E7AD5"/>
    <w:rsid w:val="004E7E2E"/>
    <w:rsid w:val="004F04DC"/>
    <w:rsid w:val="004F154E"/>
    <w:rsid w:val="004F19E5"/>
    <w:rsid w:val="004F2A3B"/>
    <w:rsid w:val="004F44C5"/>
    <w:rsid w:val="004F66D9"/>
    <w:rsid w:val="004F6BB8"/>
    <w:rsid w:val="004F6DBC"/>
    <w:rsid w:val="004F7480"/>
    <w:rsid w:val="00504AA7"/>
    <w:rsid w:val="00511576"/>
    <w:rsid w:val="00512F9E"/>
    <w:rsid w:val="00514DD0"/>
    <w:rsid w:val="0051502E"/>
    <w:rsid w:val="005169C6"/>
    <w:rsid w:val="00516AD0"/>
    <w:rsid w:val="00516F36"/>
    <w:rsid w:val="00526130"/>
    <w:rsid w:val="0053351D"/>
    <w:rsid w:val="00533C10"/>
    <w:rsid w:val="00535717"/>
    <w:rsid w:val="0053777C"/>
    <w:rsid w:val="00542E7A"/>
    <w:rsid w:val="00543DCE"/>
    <w:rsid w:val="00546297"/>
    <w:rsid w:val="00547527"/>
    <w:rsid w:val="005527BC"/>
    <w:rsid w:val="00553808"/>
    <w:rsid w:val="005544FE"/>
    <w:rsid w:val="00554B47"/>
    <w:rsid w:val="00555969"/>
    <w:rsid w:val="00557132"/>
    <w:rsid w:val="00560144"/>
    <w:rsid w:val="00561E48"/>
    <w:rsid w:val="00563550"/>
    <w:rsid w:val="00565719"/>
    <w:rsid w:val="00567F1B"/>
    <w:rsid w:val="0058225B"/>
    <w:rsid w:val="00582813"/>
    <w:rsid w:val="00582A4F"/>
    <w:rsid w:val="005856B3"/>
    <w:rsid w:val="00587F0A"/>
    <w:rsid w:val="0059532A"/>
    <w:rsid w:val="00596EEB"/>
    <w:rsid w:val="0059731C"/>
    <w:rsid w:val="005A078D"/>
    <w:rsid w:val="005A0853"/>
    <w:rsid w:val="005A2039"/>
    <w:rsid w:val="005A690C"/>
    <w:rsid w:val="005B0089"/>
    <w:rsid w:val="005B1BBD"/>
    <w:rsid w:val="005B33BC"/>
    <w:rsid w:val="005B3FC8"/>
    <w:rsid w:val="005B4112"/>
    <w:rsid w:val="005B48CE"/>
    <w:rsid w:val="005B4A86"/>
    <w:rsid w:val="005B62D9"/>
    <w:rsid w:val="005C0084"/>
    <w:rsid w:val="005C742D"/>
    <w:rsid w:val="005D00ED"/>
    <w:rsid w:val="005D62E4"/>
    <w:rsid w:val="005D63D4"/>
    <w:rsid w:val="005D7D94"/>
    <w:rsid w:val="005E0BD2"/>
    <w:rsid w:val="005E132E"/>
    <w:rsid w:val="005E2AFE"/>
    <w:rsid w:val="005E5045"/>
    <w:rsid w:val="005E570F"/>
    <w:rsid w:val="005E5B25"/>
    <w:rsid w:val="005E6DCD"/>
    <w:rsid w:val="005E768E"/>
    <w:rsid w:val="005E784E"/>
    <w:rsid w:val="005F3C07"/>
    <w:rsid w:val="005F6325"/>
    <w:rsid w:val="005F6BC4"/>
    <w:rsid w:val="005F7149"/>
    <w:rsid w:val="006000B4"/>
    <w:rsid w:val="00600765"/>
    <w:rsid w:val="006019BB"/>
    <w:rsid w:val="00601DD5"/>
    <w:rsid w:val="00603B88"/>
    <w:rsid w:val="006058F5"/>
    <w:rsid w:val="00612F25"/>
    <w:rsid w:val="00613C63"/>
    <w:rsid w:val="00614679"/>
    <w:rsid w:val="00616F25"/>
    <w:rsid w:val="00623DA5"/>
    <w:rsid w:val="00625252"/>
    <w:rsid w:val="00625BF3"/>
    <w:rsid w:val="006265C5"/>
    <w:rsid w:val="00632826"/>
    <w:rsid w:val="006349B0"/>
    <w:rsid w:val="00636218"/>
    <w:rsid w:val="006376F8"/>
    <w:rsid w:val="00637A4E"/>
    <w:rsid w:val="006418E4"/>
    <w:rsid w:val="00643E22"/>
    <w:rsid w:val="006440D1"/>
    <w:rsid w:val="00646235"/>
    <w:rsid w:val="00646E3C"/>
    <w:rsid w:val="00652440"/>
    <w:rsid w:val="006551F3"/>
    <w:rsid w:val="006577DC"/>
    <w:rsid w:val="00660EBB"/>
    <w:rsid w:val="0066210D"/>
    <w:rsid w:val="006643DB"/>
    <w:rsid w:val="0067151C"/>
    <w:rsid w:val="006718AD"/>
    <w:rsid w:val="00674BD9"/>
    <w:rsid w:val="00682502"/>
    <w:rsid w:val="00683172"/>
    <w:rsid w:val="00687536"/>
    <w:rsid w:val="00690AE7"/>
    <w:rsid w:val="00691DA3"/>
    <w:rsid w:val="006920BD"/>
    <w:rsid w:val="0069306B"/>
    <w:rsid w:val="00693886"/>
    <w:rsid w:val="00696D51"/>
    <w:rsid w:val="006A1ECD"/>
    <w:rsid w:val="006A5556"/>
    <w:rsid w:val="006A6142"/>
    <w:rsid w:val="006A7619"/>
    <w:rsid w:val="006B0330"/>
    <w:rsid w:val="006B2A20"/>
    <w:rsid w:val="006B3409"/>
    <w:rsid w:val="006B7F17"/>
    <w:rsid w:val="006C4447"/>
    <w:rsid w:val="006C680C"/>
    <w:rsid w:val="006C75FD"/>
    <w:rsid w:val="006D0437"/>
    <w:rsid w:val="006D10BB"/>
    <w:rsid w:val="006D3793"/>
    <w:rsid w:val="006D4282"/>
    <w:rsid w:val="006D60A8"/>
    <w:rsid w:val="006D70B7"/>
    <w:rsid w:val="006E1077"/>
    <w:rsid w:val="006E1F93"/>
    <w:rsid w:val="006E2584"/>
    <w:rsid w:val="006E3C03"/>
    <w:rsid w:val="006E488D"/>
    <w:rsid w:val="006E5884"/>
    <w:rsid w:val="006E6919"/>
    <w:rsid w:val="006F208E"/>
    <w:rsid w:val="006F231A"/>
    <w:rsid w:val="006F41D9"/>
    <w:rsid w:val="006F49E2"/>
    <w:rsid w:val="006F6918"/>
    <w:rsid w:val="006F6FB0"/>
    <w:rsid w:val="006F78CA"/>
    <w:rsid w:val="006F7A3C"/>
    <w:rsid w:val="00701B68"/>
    <w:rsid w:val="0070378A"/>
    <w:rsid w:val="0070462A"/>
    <w:rsid w:val="007046AA"/>
    <w:rsid w:val="00705528"/>
    <w:rsid w:val="00711FE8"/>
    <w:rsid w:val="0071224B"/>
    <w:rsid w:val="00713304"/>
    <w:rsid w:val="007138AA"/>
    <w:rsid w:val="007140AB"/>
    <w:rsid w:val="00716731"/>
    <w:rsid w:val="00717A53"/>
    <w:rsid w:val="00720F4A"/>
    <w:rsid w:val="007227E1"/>
    <w:rsid w:val="00722C00"/>
    <w:rsid w:val="007231D3"/>
    <w:rsid w:val="0073032A"/>
    <w:rsid w:val="007321AF"/>
    <w:rsid w:val="007328FA"/>
    <w:rsid w:val="00732F5C"/>
    <w:rsid w:val="00733489"/>
    <w:rsid w:val="00733549"/>
    <w:rsid w:val="00733DF2"/>
    <w:rsid w:val="0073417B"/>
    <w:rsid w:val="00734BA8"/>
    <w:rsid w:val="00736951"/>
    <w:rsid w:val="00741E4A"/>
    <w:rsid w:val="00742104"/>
    <w:rsid w:val="00742499"/>
    <w:rsid w:val="0075017C"/>
    <w:rsid w:val="00750612"/>
    <w:rsid w:val="00750CAE"/>
    <w:rsid w:val="00751718"/>
    <w:rsid w:val="00752037"/>
    <w:rsid w:val="0075339D"/>
    <w:rsid w:val="00753EF3"/>
    <w:rsid w:val="00756722"/>
    <w:rsid w:val="00756C7A"/>
    <w:rsid w:val="00761F43"/>
    <w:rsid w:val="00763A45"/>
    <w:rsid w:val="0076560D"/>
    <w:rsid w:val="0077266D"/>
    <w:rsid w:val="00773F28"/>
    <w:rsid w:val="00774840"/>
    <w:rsid w:val="00774930"/>
    <w:rsid w:val="00774B79"/>
    <w:rsid w:val="00775EE7"/>
    <w:rsid w:val="007770CC"/>
    <w:rsid w:val="00781625"/>
    <w:rsid w:val="00781772"/>
    <w:rsid w:val="00781E0A"/>
    <w:rsid w:val="00781F9C"/>
    <w:rsid w:val="00782F72"/>
    <w:rsid w:val="007831CD"/>
    <w:rsid w:val="00783C3A"/>
    <w:rsid w:val="00783E72"/>
    <w:rsid w:val="00785CF9"/>
    <w:rsid w:val="00786338"/>
    <w:rsid w:val="00786F27"/>
    <w:rsid w:val="00790FF3"/>
    <w:rsid w:val="00793EC4"/>
    <w:rsid w:val="00794BB4"/>
    <w:rsid w:val="007A1B3B"/>
    <w:rsid w:val="007A227E"/>
    <w:rsid w:val="007A2995"/>
    <w:rsid w:val="007A3162"/>
    <w:rsid w:val="007A44A1"/>
    <w:rsid w:val="007A4B63"/>
    <w:rsid w:val="007A7683"/>
    <w:rsid w:val="007B01F8"/>
    <w:rsid w:val="007B582A"/>
    <w:rsid w:val="007B6019"/>
    <w:rsid w:val="007C2F21"/>
    <w:rsid w:val="007C307A"/>
    <w:rsid w:val="007C3494"/>
    <w:rsid w:val="007C5480"/>
    <w:rsid w:val="007C5629"/>
    <w:rsid w:val="007D133E"/>
    <w:rsid w:val="007D1EDC"/>
    <w:rsid w:val="007D3DF4"/>
    <w:rsid w:val="007D55C5"/>
    <w:rsid w:val="007D5A0C"/>
    <w:rsid w:val="007D5A38"/>
    <w:rsid w:val="007D6DB3"/>
    <w:rsid w:val="007E0849"/>
    <w:rsid w:val="007E0F38"/>
    <w:rsid w:val="007E1E15"/>
    <w:rsid w:val="007E2D43"/>
    <w:rsid w:val="007E4006"/>
    <w:rsid w:val="007E739D"/>
    <w:rsid w:val="007F275B"/>
    <w:rsid w:val="007F39CF"/>
    <w:rsid w:val="007F52CF"/>
    <w:rsid w:val="007F5F2A"/>
    <w:rsid w:val="00805C95"/>
    <w:rsid w:val="008061D7"/>
    <w:rsid w:val="008157E5"/>
    <w:rsid w:val="008211A7"/>
    <w:rsid w:val="00821AB3"/>
    <w:rsid w:val="00822900"/>
    <w:rsid w:val="00830B7E"/>
    <w:rsid w:val="00830C4A"/>
    <w:rsid w:val="00842B98"/>
    <w:rsid w:val="00843178"/>
    <w:rsid w:val="00843E74"/>
    <w:rsid w:val="0084529C"/>
    <w:rsid w:val="008478D3"/>
    <w:rsid w:val="00852DC2"/>
    <w:rsid w:val="00853205"/>
    <w:rsid w:val="00856926"/>
    <w:rsid w:val="00856B81"/>
    <w:rsid w:val="008570CD"/>
    <w:rsid w:val="0085785C"/>
    <w:rsid w:val="00862011"/>
    <w:rsid w:val="00862E47"/>
    <w:rsid w:val="00863A68"/>
    <w:rsid w:val="00866B91"/>
    <w:rsid w:val="008679DC"/>
    <w:rsid w:val="00872619"/>
    <w:rsid w:val="00873BE5"/>
    <w:rsid w:val="0087486B"/>
    <w:rsid w:val="00874919"/>
    <w:rsid w:val="00875496"/>
    <w:rsid w:val="008807A0"/>
    <w:rsid w:val="00883AFA"/>
    <w:rsid w:val="00890B0A"/>
    <w:rsid w:val="00890CD0"/>
    <w:rsid w:val="0089254F"/>
    <w:rsid w:val="00892BD3"/>
    <w:rsid w:val="0089626B"/>
    <w:rsid w:val="008A225D"/>
    <w:rsid w:val="008A54FE"/>
    <w:rsid w:val="008B0444"/>
    <w:rsid w:val="008B4C59"/>
    <w:rsid w:val="008B7711"/>
    <w:rsid w:val="008B7A1D"/>
    <w:rsid w:val="008B7E5D"/>
    <w:rsid w:val="008C049F"/>
    <w:rsid w:val="008C0554"/>
    <w:rsid w:val="008C2E31"/>
    <w:rsid w:val="008C4CEB"/>
    <w:rsid w:val="008C770E"/>
    <w:rsid w:val="008D01D8"/>
    <w:rsid w:val="008D072F"/>
    <w:rsid w:val="008D2CA5"/>
    <w:rsid w:val="008D4D98"/>
    <w:rsid w:val="008D5474"/>
    <w:rsid w:val="008D58C3"/>
    <w:rsid w:val="008D6A91"/>
    <w:rsid w:val="008D7E6A"/>
    <w:rsid w:val="008E3897"/>
    <w:rsid w:val="008E6191"/>
    <w:rsid w:val="008E74A8"/>
    <w:rsid w:val="008F2C64"/>
    <w:rsid w:val="008F6C9F"/>
    <w:rsid w:val="0090316B"/>
    <w:rsid w:val="009039A9"/>
    <w:rsid w:val="00903F80"/>
    <w:rsid w:val="009101E9"/>
    <w:rsid w:val="009112E0"/>
    <w:rsid w:val="00913F49"/>
    <w:rsid w:val="00914C5D"/>
    <w:rsid w:val="009162F7"/>
    <w:rsid w:val="00921044"/>
    <w:rsid w:val="0092773A"/>
    <w:rsid w:val="0093224A"/>
    <w:rsid w:val="00932949"/>
    <w:rsid w:val="009354DA"/>
    <w:rsid w:val="009356E5"/>
    <w:rsid w:val="00935E0A"/>
    <w:rsid w:val="009478AF"/>
    <w:rsid w:val="00950579"/>
    <w:rsid w:val="009512E0"/>
    <w:rsid w:val="0095251A"/>
    <w:rsid w:val="00953AB1"/>
    <w:rsid w:val="009551C6"/>
    <w:rsid w:val="00956381"/>
    <w:rsid w:val="009600A9"/>
    <w:rsid w:val="00960BD8"/>
    <w:rsid w:val="00960D22"/>
    <w:rsid w:val="00962959"/>
    <w:rsid w:val="009644D8"/>
    <w:rsid w:val="00966A80"/>
    <w:rsid w:val="0097362B"/>
    <w:rsid w:val="00977403"/>
    <w:rsid w:val="0098027D"/>
    <w:rsid w:val="0098219F"/>
    <w:rsid w:val="009827C4"/>
    <w:rsid w:val="00982E08"/>
    <w:rsid w:val="00984478"/>
    <w:rsid w:val="00984C57"/>
    <w:rsid w:val="00984E6A"/>
    <w:rsid w:val="00990B83"/>
    <w:rsid w:val="00991774"/>
    <w:rsid w:val="009930FC"/>
    <w:rsid w:val="00993C7A"/>
    <w:rsid w:val="00997FC8"/>
    <w:rsid w:val="009A1779"/>
    <w:rsid w:val="009A3300"/>
    <w:rsid w:val="009A3E99"/>
    <w:rsid w:val="009A4DED"/>
    <w:rsid w:val="009A7291"/>
    <w:rsid w:val="009A753F"/>
    <w:rsid w:val="009B535F"/>
    <w:rsid w:val="009C1137"/>
    <w:rsid w:val="009C1D4E"/>
    <w:rsid w:val="009C2398"/>
    <w:rsid w:val="009C30B4"/>
    <w:rsid w:val="009C4E9D"/>
    <w:rsid w:val="009C7C5E"/>
    <w:rsid w:val="009D42E5"/>
    <w:rsid w:val="009D5B76"/>
    <w:rsid w:val="009D7214"/>
    <w:rsid w:val="009E039D"/>
    <w:rsid w:val="009E04CE"/>
    <w:rsid w:val="009E16D7"/>
    <w:rsid w:val="009E29BB"/>
    <w:rsid w:val="009E39CB"/>
    <w:rsid w:val="009E6B68"/>
    <w:rsid w:val="009E7AD9"/>
    <w:rsid w:val="009F0363"/>
    <w:rsid w:val="009F1DA9"/>
    <w:rsid w:val="009F1EBF"/>
    <w:rsid w:val="009F3935"/>
    <w:rsid w:val="009F47E8"/>
    <w:rsid w:val="009F4CE5"/>
    <w:rsid w:val="009F6611"/>
    <w:rsid w:val="009F7967"/>
    <w:rsid w:val="00A02A92"/>
    <w:rsid w:val="00A04F79"/>
    <w:rsid w:val="00A07567"/>
    <w:rsid w:val="00A11973"/>
    <w:rsid w:val="00A13778"/>
    <w:rsid w:val="00A17994"/>
    <w:rsid w:val="00A216E9"/>
    <w:rsid w:val="00A221B6"/>
    <w:rsid w:val="00A249BF"/>
    <w:rsid w:val="00A24BBB"/>
    <w:rsid w:val="00A26BA5"/>
    <w:rsid w:val="00A26E48"/>
    <w:rsid w:val="00A2752C"/>
    <w:rsid w:val="00A34440"/>
    <w:rsid w:val="00A347A5"/>
    <w:rsid w:val="00A353FD"/>
    <w:rsid w:val="00A362E0"/>
    <w:rsid w:val="00A36CC6"/>
    <w:rsid w:val="00A40F6E"/>
    <w:rsid w:val="00A4332B"/>
    <w:rsid w:val="00A43C40"/>
    <w:rsid w:val="00A50395"/>
    <w:rsid w:val="00A5082F"/>
    <w:rsid w:val="00A51DAE"/>
    <w:rsid w:val="00A558A2"/>
    <w:rsid w:val="00A56B89"/>
    <w:rsid w:val="00A57112"/>
    <w:rsid w:val="00A63DA4"/>
    <w:rsid w:val="00A63F02"/>
    <w:rsid w:val="00A65FEF"/>
    <w:rsid w:val="00A67F74"/>
    <w:rsid w:val="00A73C0F"/>
    <w:rsid w:val="00A74F6E"/>
    <w:rsid w:val="00A75085"/>
    <w:rsid w:val="00A800F2"/>
    <w:rsid w:val="00A81FEE"/>
    <w:rsid w:val="00A82D07"/>
    <w:rsid w:val="00A852E2"/>
    <w:rsid w:val="00A8652A"/>
    <w:rsid w:val="00A87FD8"/>
    <w:rsid w:val="00A96150"/>
    <w:rsid w:val="00AA0779"/>
    <w:rsid w:val="00AA0B5D"/>
    <w:rsid w:val="00AA1F01"/>
    <w:rsid w:val="00AA367A"/>
    <w:rsid w:val="00AA57EB"/>
    <w:rsid w:val="00AA59C6"/>
    <w:rsid w:val="00AA736F"/>
    <w:rsid w:val="00AB0546"/>
    <w:rsid w:val="00AB09C4"/>
    <w:rsid w:val="00AB1149"/>
    <w:rsid w:val="00AB242E"/>
    <w:rsid w:val="00AB3676"/>
    <w:rsid w:val="00AB4730"/>
    <w:rsid w:val="00AB52F7"/>
    <w:rsid w:val="00AB5681"/>
    <w:rsid w:val="00AB69A1"/>
    <w:rsid w:val="00AC012D"/>
    <w:rsid w:val="00AC034E"/>
    <w:rsid w:val="00AC13F9"/>
    <w:rsid w:val="00AC15D2"/>
    <w:rsid w:val="00AC51C1"/>
    <w:rsid w:val="00AD0598"/>
    <w:rsid w:val="00AD157C"/>
    <w:rsid w:val="00AD170D"/>
    <w:rsid w:val="00AD1A0E"/>
    <w:rsid w:val="00AD1CF0"/>
    <w:rsid w:val="00AD2E4B"/>
    <w:rsid w:val="00AD420D"/>
    <w:rsid w:val="00AD570A"/>
    <w:rsid w:val="00AD6F73"/>
    <w:rsid w:val="00AD7FE3"/>
    <w:rsid w:val="00AE04E9"/>
    <w:rsid w:val="00AE35EB"/>
    <w:rsid w:val="00AE43BC"/>
    <w:rsid w:val="00AF2A90"/>
    <w:rsid w:val="00AF325B"/>
    <w:rsid w:val="00AF4C26"/>
    <w:rsid w:val="00AF6E51"/>
    <w:rsid w:val="00AF7C40"/>
    <w:rsid w:val="00B025F4"/>
    <w:rsid w:val="00B04FF2"/>
    <w:rsid w:val="00B05DB3"/>
    <w:rsid w:val="00B068F8"/>
    <w:rsid w:val="00B0744E"/>
    <w:rsid w:val="00B07724"/>
    <w:rsid w:val="00B119C1"/>
    <w:rsid w:val="00B130AD"/>
    <w:rsid w:val="00B13D5E"/>
    <w:rsid w:val="00B13F7A"/>
    <w:rsid w:val="00B1463F"/>
    <w:rsid w:val="00B17978"/>
    <w:rsid w:val="00B2163C"/>
    <w:rsid w:val="00B234FF"/>
    <w:rsid w:val="00B24664"/>
    <w:rsid w:val="00B25015"/>
    <w:rsid w:val="00B25686"/>
    <w:rsid w:val="00B25A08"/>
    <w:rsid w:val="00B40191"/>
    <w:rsid w:val="00B40626"/>
    <w:rsid w:val="00B42012"/>
    <w:rsid w:val="00B44E9C"/>
    <w:rsid w:val="00B45B64"/>
    <w:rsid w:val="00B45C00"/>
    <w:rsid w:val="00B46197"/>
    <w:rsid w:val="00B51B62"/>
    <w:rsid w:val="00B56D4E"/>
    <w:rsid w:val="00B579A7"/>
    <w:rsid w:val="00B57BB9"/>
    <w:rsid w:val="00B6084D"/>
    <w:rsid w:val="00B62205"/>
    <w:rsid w:val="00B62E70"/>
    <w:rsid w:val="00B63F96"/>
    <w:rsid w:val="00B70229"/>
    <w:rsid w:val="00B70736"/>
    <w:rsid w:val="00B713A0"/>
    <w:rsid w:val="00B74556"/>
    <w:rsid w:val="00B76ECF"/>
    <w:rsid w:val="00B843D7"/>
    <w:rsid w:val="00B86CE6"/>
    <w:rsid w:val="00B87B7A"/>
    <w:rsid w:val="00B90EA5"/>
    <w:rsid w:val="00B90EB3"/>
    <w:rsid w:val="00B91F6A"/>
    <w:rsid w:val="00B9354B"/>
    <w:rsid w:val="00B9593B"/>
    <w:rsid w:val="00B96D54"/>
    <w:rsid w:val="00B97276"/>
    <w:rsid w:val="00BA23DA"/>
    <w:rsid w:val="00BA242E"/>
    <w:rsid w:val="00BA3DE0"/>
    <w:rsid w:val="00BA5AFD"/>
    <w:rsid w:val="00BA652D"/>
    <w:rsid w:val="00BA6C8C"/>
    <w:rsid w:val="00BA7B3C"/>
    <w:rsid w:val="00BB012C"/>
    <w:rsid w:val="00BB1019"/>
    <w:rsid w:val="00BB11B8"/>
    <w:rsid w:val="00BB22C6"/>
    <w:rsid w:val="00BB5879"/>
    <w:rsid w:val="00BB5F8A"/>
    <w:rsid w:val="00BB69EA"/>
    <w:rsid w:val="00BB71E7"/>
    <w:rsid w:val="00BB78F5"/>
    <w:rsid w:val="00BC0D34"/>
    <w:rsid w:val="00BC19F3"/>
    <w:rsid w:val="00BC1DAC"/>
    <w:rsid w:val="00BC35E1"/>
    <w:rsid w:val="00BC37AA"/>
    <w:rsid w:val="00BC3803"/>
    <w:rsid w:val="00BC4E08"/>
    <w:rsid w:val="00BC624F"/>
    <w:rsid w:val="00BC6475"/>
    <w:rsid w:val="00BC6F44"/>
    <w:rsid w:val="00BC7B8B"/>
    <w:rsid w:val="00BD1CDF"/>
    <w:rsid w:val="00BD1EB3"/>
    <w:rsid w:val="00BD304B"/>
    <w:rsid w:val="00BD3B6B"/>
    <w:rsid w:val="00BD4FE7"/>
    <w:rsid w:val="00BE3CE8"/>
    <w:rsid w:val="00BE4D3B"/>
    <w:rsid w:val="00BF26C1"/>
    <w:rsid w:val="00BF57A4"/>
    <w:rsid w:val="00BF6BF4"/>
    <w:rsid w:val="00C00433"/>
    <w:rsid w:val="00C010CF"/>
    <w:rsid w:val="00C01E47"/>
    <w:rsid w:val="00C0499B"/>
    <w:rsid w:val="00C07447"/>
    <w:rsid w:val="00C11398"/>
    <w:rsid w:val="00C127B3"/>
    <w:rsid w:val="00C1577B"/>
    <w:rsid w:val="00C1642C"/>
    <w:rsid w:val="00C1643E"/>
    <w:rsid w:val="00C16B27"/>
    <w:rsid w:val="00C24AC8"/>
    <w:rsid w:val="00C26210"/>
    <w:rsid w:val="00C26B1C"/>
    <w:rsid w:val="00C2776E"/>
    <w:rsid w:val="00C32A02"/>
    <w:rsid w:val="00C34E29"/>
    <w:rsid w:val="00C35724"/>
    <w:rsid w:val="00C3574A"/>
    <w:rsid w:val="00C3749D"/>
    <w:rsid w:val="00C414C5"/>
    <w:rsid w:val="00C425C5"/>
    <w:rsid w:val="00C425F0"/>
    <w:rsid w:val="00C42BD9"/>
    <w:rsid w:val="00C43C50"/>
    <w:rsid w:val="00C43CC7"/>
    <w:rsid w:val="00C464F1"/>
    <w:rsid w:val="00C478A9"/>
    <w:rsid w:val="00C50BB8"/>
    <w:rsid w:val="00C511C2"/>
    <w:rsid w:val="00C5304C"/>
    <w:rsid w:val="00C56CC4"/>
    <w:rsid w:val="00C56F56"/>
    <w:rsid w:val="00C620C0"/>
    <w:rsid w:val="00C626B8"/>
    <w:rsid w:val="00C62C6A"/>
    <w:rsid w:val="00C65389"/>
    <w:rsid w:val="00C6741D"/>
    <w:rsid w:val="00C708C2"/>
    <w:rsid w:val="00C74D7C"/>
    <w:rsid w:val="00C751B1"/>
    <w:rsid w:val="00C7523C"/>
    <w:rsid w:val="00C770E9"/>
    <w:rsid w:val="00C807A8"/>
    <w:rsid w:val="00C80ACC"/>
    <w:rsid w:val="00C812EB"/>
    <w:rsid w:val="00C83616"/>
    <w:rsid w:val="00C83FA7"/>
    <w:rsid w:val="00C859E1"/>
    <w:rsid w:val="00C87704"/>
    <w:rsid w:val="00C919B6"/>
    <w:rsid w:val="00C94A4D"/>
    <w:rsid w:val="00C94B1D"/>
    <w:rsid w:val="00CA0AD0"/>
    <w:rsid w:val="00CA393B"/>
    <w:rsid w:val="00CA7BF4"/>
    <w:rsid w:val="00CB015C"/>
    <w:rsid w:val="00CB044A"/>
    <w:rsid w:val="00CB0B27"/>
    <w:rsid w:val="00CB0E6E"/>
    <w:rsid w:val="00CB1235"/>
    <w:rsid w:val="00CB5FC2"/>
    <w:rsid w:val="00CC1CE8"/>
    <w:rsid w:val="00CC3652"/>
    <w:rsid w:val="00CC40B8"/>
    <w:rsid w:val="00CC5028"/>
    <w:rsid w:val="00CC5A87"/>
    <w:rsid w:val="00CC5BFD"/>
    <w:rsid w:val="00CC6694"/>
    <w:rsid w:val="00CD0A2C"/>
    <w:rsid w:val="00CD24E9"/>
    <w:rsid w:val="00CD3068"/>
    <w:rsid w:val="00CD30C5"/>
    <w:rsid w:val="00CD3262"/>
    <w:rsid w:val="00CD33F7"/>
    <w:rsid w:val="00CD5AD2"/>
    <w:rsid w:val="00CD64EB"/>
    <w:rsid w:val="00CE0500"/>
    <w:rsid w:val="00CE4AB4"/>
    <w:rsid w:val="00CF0CE9"/>
    <w:rsid w:val="00CF37C9"/>
    <w:rsid w:val="00D05841"/>
    <w:rsid w:val="00D05CD9"/>
    <w:rsid w:val="00D06758"/>
    <w:rsid w:val="00D073A5"/>
    <w:rsid w:val="00D07EE9"/>
    <w:rsid w:val="00D1592F"/>
    <w:rsid w:val="00D177D0"/>
    <w:rsid w:val="00D20B71"/>
    <w:rsid w:val="00D225BA"/>
    <w:rsid w:val="00D23380"/>
    <w:rsid w:val="00D2513C"/>
    <w:rsid w:val="00D3348E"/>
    <w:rsid w:val="00D33C36"/>
    <w:rsid w:val="00D33C9B"/>
    <w:rsid w:val="00D37B45"/>
    <w:rsid w:val="00D41B03"/>
    <w:rsid w:val="00D41E5D"/>
    <w:rsid w:val="00D421D2"/>
    <w:rsid w:val="00D4570A"/>
    <w:rsid w:val="00D50274"/>
    <w:rsid w:val="00D50DC6"/>
    <w:rsid w:val="00D5248A"/>
    <w:rsid w:val="00D55F5A"/>
    <w:rsid w:val="00D57115"/>
    <w:rsid w:val="00D64638"/>
    <w:rsid w:val="00D65DE9"/>
    <w:rsid w:val="00D66988"/>
    <w:rsid w:val="00D72119"/>
    <w:rsid w:val="00D74488"/>
    <w:rsid w:val="00D75A55"/>
    <w:rsid w:val="00D76BAF"/>
    <w:rsid w:val="00D80E3D"/>
    <w:rsid w:val="00D81E7C"/>
    <w:rsid w:val="00D85867"/>
    <w:rsid w:val="00D8721B"/>
    <w:rsid w:val="00D908A3"/>
    <w:rsid w:val="00D9117E"/>
    <w:rsid w:val="00D93D3C"/>
    <w:rsid w:val="00D94D00"/>
    <w:rsid w:val="00DA1DE9"/>
    <w:rsid w:val="00DA52F9"/>
    <w:rsid w:val="00DA6787"/>
    <w:rsid w:val="00DA6C4A"/>
    <w:rsid w:val="00DA74AD"/>
    <w:rsid w:val="00DA75C5"/>
    <w:rsid w:val="00DB1056"/>
    <w:rsid w:val="00DB2D43"/>
    <w:rsid w:val="00DB552B"/>
    <w:rsid w:val="00DB5F08"/>
    <w:rsid w:val="00DB64D6"/>
    <w:rsid w:val="00DC091C"/>
    <w:rsid w:val="00DC2970"/>
    <w:rsid w:val="00DC4236"/>
    <w:rsid w:val="00DC6DCE"/>
    <w:rsid w:val="00DD239B"/>
    <w:rsid w:val="00DD2522"/>
    <w:rsid w:val="00DD448B"/>
    <w:rsid w:val="00DD4B3C"/>
    <w:rsid w:val="00DE287D"/>
    <w:rsid w:val="00DE32E8"/>
    <w:rsid w:val="00DE3842"/>
    <w:rsid w:val="00DE6049"/>
    <w:rsid w:val="00DF0D14"/>
    <w:rsid w:val="00DF0E45"/>
    <w:rsid w:val="00DF309E"/>
    <w:rsid w:val="00DF4328"/>
    <w:rsid w:val="00DF7C4E"/>
    <w:rsid w:val="00E026DE"/>
    <w:rsid w:val="00E067C5"/>
    <w:rsid w:val="00E07832"/>
    <w:rsid w:val="00E07FCD"/>
    <w:rsid w:val="00E1375A"/>
    <w:rsid w:val="00E151D4"/>
    <w:rsid w:val="00E16C0F"/>
    <w:rsid w:val="00E20E5E"/>
    <w:rsid w:val="00E22E5A"/>
    <w:rsid w:val="00E23112"/>
    <w:rsid w:val="00E250AF"/>
    <w:rsid w:val="00E25D8D"/>
    <w:rsid w:val="00E25FB5"/>
    <w:rsid w:val="00E27B31"/>
    <w:rsid w:val="00E35534"/>
    <w:rsid w:val="00E37A63"/>
    <w:rsid w:val="00E447C6"/>
    <w:rsid w:val="00E46ED0"/>
    <w:rsid w:val="00E5153E"/>
    <w:rsid w:val="00E5449D"/>
    <w:rsid w:val="00E5454D"/>
    <w:rsid w:val="00E54A40"/>
    <w:rsid w:val="00E54FA0"/>
    <w:rsid w:val="00E56AAF"/>
    <w:rsid w:val="00E64611"/>
    <w:rsid w:val="00E64754"/>
    <w:rsid w:val="00E6730E"/>
    <w:rsid w:val="00E67832"/>
    <w:rsid w:val="00E67D02"/>
    <w:rsid w:val="00E71218"/>
    <w:rsid w:val="00E71254"/>
    <w:rsid w:val="00E71FFF"/>
    <w:rsid w:val="00E75886"/>
    <w:rsid w:val="00E76F59"/>
    <w:rsid w:val="00E80944"/>
    <w:rsid w:val="00E81CE6"/>
    <w:rsid w:val="00E83BA8"/>
    <w:rsid w:val="00E87605"/>
    <w:rsid w:val="00E9090F"/>
    <w:rsid w:val="00E9199E"/>
    <w:rsid w:val="00E95BC0"/>
    <w:rsid w:val="00E963F2"/>
    <w:rsid w:val="00EB0508"/>
    <w:rsid w:val="00EB0F6E"/>
    <w:rsid w:val="00EB3962"/>
    <w:rsid w:val="00EB45EA"/>
    <w:rsid w:val="00EB64F3"/>
    <w:rsid w:val="00EC1AAB"/>
    <w:rsid w:val="00EC21E9"/>
    <w:rsid w:val="00EC5CAB"/>
    <w:rsid w:val="00ED00B7"/>
    <w:rsid w:val="00ED212E"/>
    <w:rsid w:val="00ED2D08"/>
    <w:rsid w:val="00ED3DDB"/>
    <w:rsid w:val="00ED592E"/>
    <w:rsid w:val="00ED5AC3"/>
    <w:rsid w:val="00ED5B11"/>
    <w:rsid w:val="00EE1084"/>
    <w:rsid w:val="00EE12C1"/>
    <w:rsid w:val="00EE6EDD"/>
    <w:rsid w:val="00EE77CB"/>
    <w:rsid w:val="00EF1BE0"/>
    <w:rsid w:val="00EF36B4"/>
    <w:rsid w:val="00EF3A24"/>
    <w:rsid w:val="00EF7FD3"/>
    <w:rsid w:val="00F00A5E"/>
    <w:rsid w:val="00F02DAF"/>
    <w:rsid w:val="00F0467C"/>
    <w:rsid w:val="00F0468C"/>
    <w:rsid w:val="00F07A26"/>
    <w:rsid w:val="00F10327"/>
    <w:rsid w:val="00F1558D"/>
    <w:rsid w:val="00F17991"/>
    <w:rsid w:val="00F245DB"/>
    <w:rsid w:val="00F2475A"/>
    <w:rsid w:val="00F269B0"/>
    <w:rsid w:val="00F2702A"/>
    <w:rsid w:val="00F272E9"/>
    <w:rsid w:val="00F308EA"/>
    <w:rsid w:val="00F32BF5"/>
    <w:rsid w:val="00F337A6"/>
    <w:rsid w:val="00F363DE"/>
    <w:rsid w:val="00F37A96"/>
    <w:rsid w:val="00F40D7D"/>
    <w:rsid w:val="00F43B8C"/>
    <w:rsid w:val="00F44CBD"/>
    <w:rsid w:val="00F4586F"/>
    <w:rsid w:val="00F5295A"/>
    <w:rsid w:val="00F57592"/>
    <w:rsid w:val="00F63C25"/>
    <w:rsid w:val="00F6545A"/>
    <w:rsid w:val="00F66618"/>
    <w:rsid w:val="00F66619"/>
    <w:rsid w:val="00F7180C"/>
    <w:rsid w:val="00F71CF4"/>
    <w:rsid w:val="00F7797B"/>
    <w:rsid w:val="00F802F9"/>
    <w:rsid w:val="00F86AC1"/>
    <w:rsid w:val="00F879DC"/>
    <w:rsid w:val="00F87AFD"/>
    <w:rsid w:val="00F908DC"/>
    <w:rsid w:val="00F91D11"/>
    <w:rsid w:val="00F92698"/>
    <w:rsid w:val="00F944D7"/>
    <w:rsid w:val="00F94A87"/>
    <w:rsid w:val="00F94D2B"/>
    <w:rsid w:val="00F970D9"/>
    <w:rsid w:val="00FA0384"/>
    <w:rsid w:val="00FA6DF8"/>
    <w:rsid w:val="00FB120B"/>
    <w:rsid w:val="00FB5F2E"/>
    <w:rsid w:val="00FB61B2"/>
    <w:rsid w:val="00FB7E63"/>
    <w:rsid w:val="00FC04A5"/>
    <w:rsid w:val="00FC0C49"/>
    <w:rsid w:val="00FC19FF"/>
    <w:rsid w:val="00FC363A"/>
    <w:rsid w:val="00FC6F5C"/>
    <w:rsid w:val="00FD0E51"/>
    <w:rsid w:val="00FD0EE6"/>
    <w:rsid w:val="00FD18DC"/>
    <w:rsid w:val="00FD2565"/>
    <w:rsid w:val="00FD31FA"/>
    <w:rsid w:val="00FD402A"/>
    <w:rsid w:val="00FE0FC9"/>
    <w:rsid w:val="00FE246B"/>
    <w:rsid w:val="00FF0C37"/>
    <w:rsid w:val="00FF2393"/>
    <w:rsid w:val="00FF3AEC"/>
    <w:rsid w:val="00FF4171"/>
    <w:rsid w:val="00FF74A7"/>
    <w:rsid w:val="01ED55D2"/>
    <w:rsid w:val="0246F0E6"/>
    <w:rsid w:val="026FED05"/>
    <w:rsid w:val="0392FFB6"/>
    <w:rsid w:val="039BF5C6"/>
    <w:rsid w:val="045BDA76"/>
    <w:rsid w:val="04637419"/>
    <w:rsid w:val="047406BF"/>
    <w:rsid w:val="05068502"/>
    <w:rsid w:val="061F0885"/>
    <w:rsid w:val="063E9CA2"/>
    <w:rsid w:val="06A2865F"/>
    <w:rsid w:val="0771F27F"/>
    <w:rsid w:val="08C95A0A"/>
    <w:rsid w:val="08CEFFF1"/>
    <w:rsid w:val="0A5FB4B6"/>
    <w:rsid w:val="0AED2F9F"/>
    <w:rsid w:val="0BD6BEBE"/>
    <w:rsid w:val="0BFEB32D"/>
    <w:rsid w:val="0C01F7E6"/>
    <w:rsid w:val="0C72B3BB"/>
    <w:rsid w:val="0CE13B49"/>
    <w:rsid w:val="0D60B8CD"/>
    <w:rsid w:val="0DDF955F"/>
    <w:rsid w:val="0E85EDD0"/>
    <w:rsid w:val="0F285B98"/>
    <w:rsid w:val="0F3E4175"/>
    <w:rsid w:val="0F3EA877"/>
    <w:rsid w:val="10159DB4"/>
    <w:rsid w:val="10DA78D8"/>
    <w:rsid w:val="10FDCDB6"/>
    <w:rsid w:val="1143E2F8"/>
    <w:rsid w:val="117E83EC"/>
    <w:rsid w:val="118969D8"/>
    <w:rsid w:val="11DE3B72"/>
    <w:rsid w:val="12523CD1"/>
    <w:rsid w:val="126AEF0A"/>
    <w:rsid w:val="1275E237"/>
    <w:rsid w:val="135F00F7"/>
    <w:rsid w:val="1361E7CA"/>
    <w:rsid w:val="139352E4"/>
    <w:rsid w:val="13B02F9C"/>
    <w:rsid w:val="13B288A5"/>
    <w:rsid w:val="13C2361D"/>
    <w:rsid w:val="1479E493"/>
    <w:rsid w:val="147B83BA"/>
    <w:rsid w:val="149ACDDD"/>
    <w:rsid w:val="1651F50F"/>
    <w:rsid w:val="16FAD2FE"/>
    <w:rsid w:val="173384FC"/>
    <w:rsid w:val="1773F2FC"/>
    <w:rsid w:val="178C8A60"/>
    <w:rsid w:val="182E2187"/>
    <w:rsid w:val="18B4A543"/>
    <w:rsid w:val="18CF555D"/>
    <w:rsid w:val="198995D1"/>
    <w:rsid w:val="1A6B25BE"/>
    <w:rsid w:val="1A90F513"/>
    <w:rsid w:val="1ABF304A"/>
    <w:rsid w:val="1B6F1EA9"/>
    <w:rsid w:val="1BA1C25E"/>
    <w:rsid w:val="1C46D539"/>
    <w:rsid w:val="1C66B5E2"/>
    <w:rsid w:val="1CAD8C86"/>
    <w:rsid w:val="1D86CAED"/>
    <w:rsid w:val="1DF96AC8"/>
    <w:rsid w:val="1E028643"/>
    <w:rsid w:val="1E3604F2"/>
    <w:rsid w:val="1E495CE7"/>
    <w:rsid w:val="1EAAA14B"/>
    <w:rsid w:val="1F0681B3"/>
    <w:rsid w:val="1F09C061"/>
    <w:rsid w:val="1F39DE64"/>
    <w:rsid w:val="1F4C41E1"/>
    <w:rsid w:val="2052B2CC"/>
    <w:rsid w:val="2073B879"/>
    <w:rsid w:val="2179F079"/>
    <w:rsid w:val="21BED0EE"/>
    <w:rsid w:val="22A42913"/>
    <w:rsid w:val="23A5C5C4"/>
    <w:rsid w:val="23AC5005"/>
    <w:rsid w:val="24170BF2"/>
    <w:rsid w:val="24778F87"/>
    <w:rsid w:val="247C2BD8"/>
    <w:rsid w:val="24B24ED6"/>
    <w:rsid w:val="24F38C3A"/>
    <w:rsid w:val="251044EE"/>
    <w:rsid w:val="256C421A"/>
    <w:rsid w:val="2574AFBA"/>
    <w:rsid w:val="2576C256"/>
    <w:rsid w:val="2592A977"/>
    <w:rsid w:val="25A20B5F"/>
    <w:rsid w:val="25A66C63"/>
    <w:rsid w:val="25EB547A"/>
    <w:rsid w:val="2708127B"/>
    <w:rsid w:val="270947A6"/>
    <w:rsid w:val="27744868"/>
    <w:rsid w:val="2774C79B"/>
    <w:rsid w:val="27883FD1"/>
    <w:rsid w:val="27A33971"/>
    <w:rsid w:val="280C723C"/>
    <w:rsid w:val="28500C9B"/>
    <w:rsid w:val="28A51807"/>
    <w:rsid w:val="28B25F11"/>
    <w:rsid w:val="28BDE532"/>
    <w:rsid w:val="28C47949"/>
    <w:rsid w:val="293F09D2"/>
    <w:rsid w:val="296C1A82"/>
    <w:rsid w:val="29D72330"/>
    <w:rsid w:val="2A4F88F1"/>
    <w:rsid w:val="2AB9F0FE"/>
    <w:rsid w:val="2B888A48"/>
    <w:rsid w:val="2BC8A1FD"/>
    <w:rsid w:val="2C49606F"/>
    <w:rsid w:val="2CDF47E3"/>
    <w:rsid w:val="2E3ED829"/>
    <w:rsid w:val="2EDA83BC"/>
    <w:rsid w:val="2F6EAAC6"/>
    <w:rsid w:val="2FA1585C"/>
    <w:rsid w:val="3033407D"/>
    <w:rsid w:val="30AD5CCD"/>
    <w:rsid w:val="30E9AE2D"/>
    <w:rsid w:val="30FB2451"/>
    <w:rsid w:val="312832CD"/>
    <w:rsid w:val="31391018"/>
    <w:rsid w:val="31B4440A"/>
    <w:rsid w:val="31D6D3AE"/>
    <w:rsid w:val="326F3827"/>
    <w:rsid w:val="32E24FD2"/>
    <w:rsid w:val="3344356B"/>
    <w:rsid w:val="3465DE44"/>
    <w:rsid w:val="34CC4798"/>
    <w:rsid w:val="34D49AFC"/>
    <w:rsid w:val="35523CD7"/>
    <w:rsid w:val="35945E10"/>
    <w:rsid w:val="35A1DCA0"/>
    <w:rsid w:val="35B391D4"/>
    <w:rsid w:val="36FD424A"/>
    <w:rsid w:val="3706B97F"/>
    <w:rsid w:val="37931C68"/>
    <w:rsid w:val="37CDEBB0"/>
    <w:rsid w:val="3804E333"/>
    <w:rsid w:val="384A93AD"/>
    <w:rsid w:val="38A5EAA3"/>
    <w:rsid w:val="39081133"/>
    <w:rsid w:val="397424C2"/>
    <w:rsid w:val="39ADC999"/>
    <w:rsid w:val="39D17F0A"/>
    <w:rsid w:val="3A3B16B6"/>
    <w:rsid w:val="3AD3C892"/>
    <w:rsid w:val="3AF1B036"/>
    <w:rsid w:val="3B93FC42"/>
    <w:rsid w:val="3C090A7E"/>
    <w:rsid w:val="3C45B1F5"/>
    <w:rsid w:val="3C630004"/>
    <w:rsid w:val="3C6A5E62"/>
    <w:rsid w:val="3CCF79BF"/>
    <w:rsid w:val="3D02E179"/>
    <w:rsid w:val="3D682919"/>
    <w:rsid w:val="3DBEC363"/>
    <w:rsid w:val="3DD086C6"/>
    <w:rsid w:val="3DF325A1"/>
    <w:rsid w:val="3DFED065"/>
    <w:rsid w:val="3E2FBDC9"/>
    <w:rsid w:val="3E586B1F"/>
    <w:rsid w:val="3E8BB8FC"/>
    <w:rsid w:val="3EAF551E"/>
    <w:rsid w:val="3F48BEE6"/>
    <w:rsid w:val="3FBF78B4"/>
    <w:rsid w:val="3FF43B80"/>
    <w:rsid w:val="409A72D5"/>
    <w:rsid w:val="40BF8F20"/>
    <w:rsid w:val="40CC2949"/>
    <w:rsid w:val="41675FAE"/>
    <w:rsid w:val="417E11CB"/>
    <w:rsid w:val="41900BE1"/>
    <w:rsid w:val="41A83CEC"/>
    <w:rsid w:val="4246289B"/>
    <w:rsid w:val="42A37766"/>
    <w:rsid w:val="42D99FE6"/>
    <w:rsid w:val="42E00BEB"/>
    <w:rsid w:val="455DC24E"/>
    <w:rsid w:val="45DC4B16"/>
    <w:rsid w:val="461174D9"/>
    <w:rsid w:val="463B7385"/>
    <w:rsid w:val="46E5A8A6"/>
    <w:rsid w:val="47A52383"/>
    <w:rsid w:val="487162B2"/>
    <w:rsid w:val="48F9DA0F"/>
    <w:rsid w:val="49428B46"/>
    <w:rsid w:val="499E5305"/>
    <w:rsid w:val="49FBE281"/>
    <w:rsid w:val="4A323401"/>
    <w:rsid w:val="4A433A81"/>
    <w:rsid w:val="4A74AB1E"/>
    <w:rsid w:val="4A957F26"/>
    <w:rsid w:val="4AC2FCE8"/>
    <w:rsid w:val="4B0DAC1B"/>
    <w:rsid w:val="4B8B60BB"/>
    <w:rsid w:val="4BA222A2"/>
    <w:rsid w:val="4CE25753"/>
    <w:rsid w:val="4DB1716C"/>
    <w:rsid w:val="4DD28000"/>
    <w:rsid w:val="4E01E39C"/>
    <w:rsid w:val="4E04F162"/>
    <w:rsid w:val="4E3F5518"/>
    <w:rsid w:val="4E5CD3D5"/>
    <w:rsid w:val="4F3AB02D"/>
    <w:rsid w:val="4F3D455E"/>
    <w:rsid w:val="5015F6BB"/>
    <w:rsid w:val="508BABDE"/>
    <w:rsid w:val="509779B6"/>
    <w:rsid w:val="510048EF"/>
    <w:rsid w:val="513AD699"/>
    <w:rsid w:val="518CDBB3"/>
    <w:rsid w:val="51B2B5F8"/>
    <w:rsid w:val="520B1BF9"/>
    <w:rsid w:val="52A60AA2"/>
    <w:rsid w:val="535AC9FD"/>
    <w:rsid w:val="53E0C648"/>
    <w:rsid w:val="54000A4C"/>
    <w:rsid w:val="540A52A4"/>
    <w:rsid w:val="545EA2A3"/>
    <w:rsid w:val="549C049F"/>
    <w:rsid w:val="54C36A39"/>
    <w:rsid w:val="55822863"/>
    <w:rsid w:val="559BDAAD"/>
    <w:rsid w:val="55AB3B09"/>
    <w:rsid w:val="55F1E8CA"/>
    <w:rsid w:val="560E3C15"/>
    <w:rsid w:val="56ADA25F"/>
    <w:rsid w:val="56C83AC8"/>
    <w:rsid w:val="56CBD688"/>
    <w:rsid w:val="571F7898"/>
    <w:rsid w:val="582CFF92"/>
    <w:rsid w:val="5945DCD7"/>
    <w:rsid w:val="598DDE90"/>
    <w:rsid w:val="59B92F16"/>
    <w:rsid w:val="59BD61FC"/>
    <w:rsid w:val="5A03774A"/>
    <w:rsid w:val="5ACC47B4"/>
    <w:rsid w:val="5C377C03"/>
    <w:rsid w:val="5CC542E8"/>
    <w:rsid w:val="5CFED7F1"/>
    <w:rsid w:val="5DE2F9DC"/>
    <w:rsid w:val="5E040CCF"/>
    <w:rsid w:val="5E126791"/>
    <w:rsid w:val="5E183411"/>
    <w:rsid w:val="5E71DDA0"/>
    <w:rsid w:val="5E71DFE8"/>
    <w:rsid w:val="5F25647D"/>
    <w:rsid w:val="5F8CC658"/>
    <w:rsid w:val="5F97988B"/>
    <w:rsid w:val="5F9BBBD8"/>
    <w:rsid w:val="5FB51E5B"/>
    <w:rsid w:val="6059D9F3"/>
    <w:rsid w:val="605F7368"/>
    <w:rsid w:val="6094E995"/>
    <w:rsid w:val="61BABFDE"/>
    <w:rsid w:val="61EDAD8C"/>
    <w:rsid w:val="6236B2EB"/>
    <w:rsid w:val="623F3E99"/>
    <w:rsid w:val="630E957C"/>
    <w:rsid w:val="638411D6"/>
    <w:rsid w:val="63C759B3"/>
    <w:rsid w:val="64CE96A8"/>
    <w:rsid w:val="65632A14"/>
    <w:rsid w:val="657466FC"/>
    <w:rsid w:val="65E1617C"/>
    <w:rsid w:val="661F01CD"/>
    <w:rsid w:val="6777815E"/>
    <w:rsid w:val="678F5E30"/>
    <w:rsid w:val="67A63B8F"/>
    <w:rsid w:val="67CA056E"/>
    <w:rsid w:val="67D8C3DC"/>
    <w:rsid w:val="690E6C15"/>
    <w:rsid w:val="695C00A1"/>
    <w:rsid w:val="69926195"/>
    <w:rsid w:val="6A41168A"/>
    <w:rsid w:val="6A53DA9D"/>
    <w:rsid w:val="6A752AAA"/>
    <w:rsid w:val="6A8B1896"/>
    <w:rsid w:val="6B544BB5"/>
    <w:rsid w:val="6BA645B2"/>
    <w:rsid w:val="6C006A01"/>
    <w:rsid w:val="6C6DF342"/>
    <w:rsid w:val="6CD1F620"/>
    <w:rsid w:val="6CECBED3"/>
    <w:rsid w:val="6D42E61B"/>
    <w:rsid w:val="6D7C48BA"/>
    <w:rsid w:val="6D7F76D0"/>
    <w:rsid w:val="6DF0E6FD"/>
    <w:rsid w:val="6E14EAE9"/>
    <w:rsid w:val="6E2FCE1B"/>
    <w:rsid w:val="6E954D12"/>
    <w:rsid w:val="6EC982EE"/>
    <w:rsid w:val="6F3EFCC7"/>
    <w:rsid w:val="6F489BCD"/>
    <w:rsid w:val="6F578E7A"/>
    <w:rsid w:val="6FCB4225"/>
    <w:rsid w:val="6FE702DE"/>
    <w:rsid w:val="70311D73"/>
    <w:rsid w:val="70BF0518"/>
    <w:rsid w:val="70E0D67B"/>
    <w:rsid w:val="71080F37"/>
    <w:rsid w:val="71671286"/>
    <w:rsid w:val="72499AA2"/>
    <w:rsid w:val="72B45A62"/>
    <w:rsid w:val="72E76418"/>
    <w:rsid w:val="734CD44C"/>
    <w:rsid w:val="738C2AC5"/>
    <w:rsid w:val="744E6EE7"/>
    <w:rsid w:val="75EADF7B"/>
    <w:rsid w:val="760C2970"/>
    <w:rsid w:val="76408918"/>
    <w:rsid w:val="76CF1CA9"/>
    <w:rsid w:val="76DEFCF8"/>
    <w:rsid w:val="7703B003"/>
    <w:rsid w:val="771D0BC5"/>
    <w:rsid w:val="7727D8D7"/>
    <w:rsid w:val="77C2C0E0"/>
    <w:rsid w:val="78BF7472"/>
    <w:rsid w:val="792A9576"/>
    <w:rsid w:val="793E0AEF"/>
    <w:rsid w:val="7964D901"/>
    <w:rsid w:val="799D80A4"/>
    <w:rsid w:val="79AC0DBC"/>
    <w:rsid w:val="7A2466FE"/>
    <w:rsid w:val="7AB5EE16"/>
    <w:rsid w:val="7AC3C8D6"/>
    <w:rsid w:val="7AD65A1E"/>
    <w:rsid w:val="7B2F6177"/>
    <w:rsid w:val="7B4F3369"/>
    <w:rsid w:val="7B9FF1DB"/>
    <w:rsid w:val="7BB3163D"/>
    <w:rsid w:val="7BCF4932"/>
    <w:rsid w:val="7BD7548B"/>
    <w:rsid w:val="7D201A54"/>
    <w:rsid w:val="7D21A271"/>
    <w:rsid w:val="7D560F42"/>
    <w:rsid w:val="7D6E9165"/>
    <w:rsid w:val="7DB684DA"/>
    <w:rsid w:val="7DF14626"/>
    <w:rsid w:val="7E142000"/>
    <w:rsid w:val="7F0A61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7D24"/>
  <w15:docId w15:val="{D4B3245C-374F-468B-8DF5-6477E1BA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856B3"/>
    <w:pPr>
      <w:keepNext/>
      <w:keepLines/>
      <w:outlineLvl w:val="0"/>
    </w:pPr>
    <w:rPr>
      <w:rFonts w:ascii="Arial" w:eastAsia="Arial" w:hAnsi="Arial" w:cs="Arial"/>
      <w:b/>
      <w:sz w:val="32"/>
      <w:szCs w:val="32"/>
    </w:rPr>
  </w:style>
  <w:style w:type="paragraph" w:styleId="Heading2">
    <w:name w:val="heading 2"/>
    <w:basedOn w:val="Heading20"/>
    <w:next w:val="Normal"/>
    <w:uiPriority w:val="9"/>
    <w:unhideWhenUsed/>
    <w:qFormat/>
    <w:rsid w:val="000D3EDC"/>
    <w:pPr>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tblCellMar>
    </w:tblPr>
  </w:style>
  <w:style w:type="table" w:customStyle="1" w:styleId="a0">
    <w:basedOn w:val="TableNormal"/>
    <w:tblPr>
      <w:tblStyleRowBandSize w:val="1"/>
      <w:tblStyleColBandSize w:val="1"/>
      <w:tblCellMar>
        <w:left w:w="103" w:type="dxa"/>
      </w:tblCellMar>
    </w:tblPr>
  </w:style>
  <w:style w:type="table" w:customStyle="1" w:styleId="a1">
    <w:basedOn w:val="TableNormal"/>
    <w:tblPr>
      <w:tblStyleRowBandSize w:val="1"/>
      <w:tblStyleColBandSize w:val="1"/>
      <w:tblCellMar>
        <w:left w:w="103" w:type="dxa"/>
      </w:tblCellMar>
    </w:tblPr>
  </w:style>
  <w:style w:type="table" w:customStyle="1" w:styleId="a2">
    <w:basedOn w:val="TableNormal"/>
    <w:tblPr>
      <w:tblStyleRowBandSize w:val="1"/>
      <w:tblStyleColBandSize w:val="1"/>
      <w:tblCellMar>
        <w:left w:w="103" w:type="dxa"/>
      </w:tblCellMar>
    </w:tblPr>
  </w:style>
  <w:style w:type="table" w:customStyle="1" w:styleId="a3">
    <w:basedOn w:val="TableNormal"/>
    <w:tblPr>
      <w:tblStyleRowBandSize w:val="1"/>
      <w:tblStyleColBandSize w:val="1"/>
      <w:tblCellMar>
        <w:left w:w="103" w:type="dxa"/>
      </w:tblCellMar>
    </w:tblPr>
  </w:style>
  <w:style w:type="table" w:customStyle="1" w:styleId="a4">
    <w:basedOn w:val="TableNormal"/>
    <w:tblPr>
      <w:tblStyleRowBandSize w:val="1"/>
      <w:tblStyleColBandSize w:val="1"/>
      <w:tblCellMar>
        <w:left w:w="103"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C13F9"/>
    <w:rPr>
      <w:b/>
      <w:bCs/>
    </w:rPr>
  </w:style>
  <w:style w:type="character" w:customStyle="1" w:styleId="CommentSubjectChar">
    <w:name w:val="Comment Subject Char"/>
    <w:basedOn w:val="CommentTextChar"/>
    <w:link w:val="CommentSubject"/>
    <w:uiPriority w:val="99"/>
    <w:semiHidden/>
    <w:rsid w:val="00AC13F9"/>
    <w:rPr>
      <w:b/>
      <w:bCs/>
      <w:sz w:val="20"/>
      <w:szCs w:val="20"/>
    </w:rPr>
  </w:style>
  <w:style w:type="character" w:styleId="Mention">
    <w:name w:val="Mention"/>
    <w:basedOn w:val="DefaultParagraphFont"/>
    <w:uiPriority w:val="99"/>
    <w:unhideWhenUsed/>
    <w:rsid w:val="00AC13F9"/>
    <w:rPr>
      <w:color w:val="2B579A"/>
      <w:shd w:val="clear" w:color="auto" w:fill="E1DFDD"/>
    </w:rPr>
  </w:style>
  <w:style w:type="paragraph" w:styleId="Revision">
    <w:name w:val="Revision"/>
    <w:hidden/>
    <w:uiPriority w:val="99"/>
    <w:semiHidden/>
    <w:rsid w:val="00BA652D"/>
  </w:style>
  <w:style w:type="character" w:styleId="Hyperlink">
    <w:name w:val="Hyperlink"/>
    <w:basedOn w:val="DefaultParagraphFont"/>
    <w:uiPriority w:val="99"/>
    <w:unhideWhenUsed/>
    <w:rsid w:val="00A36CC6"/>
    <w:rPr>
      <w:color w:val="0000FF" w:themeColor="hyperlink"/>
      <w:u w:val="single"/>
    </w:rPr>
  </w:style>
  <w:style w:type="character" w:styleId="UnresolvedMention">
    <w:name w:val="Unresolved Mention"/>
    <w:basedOn w:val="DefaultParagraphFont"/>
    <w:uiPriority w:val="99"/>
    <w:unhideWhenUsed/>
    <w:rsid w:val="00A36CC6"/>
    <w:rPr>
      <w:color w:val="605E5C"/>
      <w:shd w:val="clear" w:color="auto" w:fill="E1DFDD"/>
    </w:rPr>
  </w:style>
  <w:style w:type="paragraph" w:customStyle="1" w:styleId="Normal2">
    <w:name w:val="Normal2"/>
    <w:rsid w:val="00C35724"/>
    <w:pPr>
      <w:spacing w:line="276" w:lineRule="auto"/>
    </w:pPr>
    <w:rPr>
      <w:rFonts w:ascii="Arial" w:eastAsia="Arial" w:hAnsi="Arial" w:cs="Arial"/>
      <w:sz w:val="22"/>
      <w:szCs w:val="22"/>
    </w:rPr>
  </w:style>
  <w:style w:type="paragraph" w:styleId="ListParagraph">
    <w:name w:val="List Paragraph"/>
    <w:basedOn w:val="Normal"/>
    <w:uiPriority w:val="34"/>
    <w:qFormat/>
    <w:rsid w:val="00197FD6"/>
    <w:pPr>
      <w:ind w:left="720"/>
      <w:contextualSpacing/>
    </w:pPr>
  </w:style>
  <w:style w:type="character" w:customStyle="1" w:styleId="normaltextrun">
    <w:name w:val="normaltextrun"/>
    <w:basedOn w:val="DefaultParagraphFont"/>
    <w:rsid w:val="006D70B7"/>
  </w:style>
  <w:style w:type="table" w:styleId="TableGrid">
    <w:name w:val="Table Grid"/>
    <w:basedOn w:val="TableNormal"/>
    <w:uiPriority w:val="59"/>
    <w:rsid w:val="00A63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71B56"/>
    <w:rPr>
      <w:color w:val="800080" w:themeColor="followedHyperlink"/>
      <w:u w:val="single"/>
    </w:rPr>
  </w:style>
  <w:style w:type="table" w:styleId="GridTable1Light">
    <w:name w:val="Grid Table 1 Light"/>
    <w:basedOn w:val="TableNormal"/>
    <w:uiPriority w:val="46"/>
    <w:rsid w:val="003125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F47E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z-TopofForm">
    <w:name w:val="HTML Top of Form"/>
    <w:basedOn w:val="Normal"/>
    <w:next w:val="Normal"/>
    <w:link w:val="z-TopofFormChar"/>
    <w:hidden/>
    <w:uiPriority w:val="99"/>
    <w:semiHidden/>
    <w:unhideWhenUsed/>
    <w:rsid w:val="00890B0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90B0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90B0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90B0A"/>
    <w:rPr>
      <w:rFonts w:ascii="Arial" w:hAnsi="Arial" w:cs="Arial"/>
      <w:vanish/>
      <w:sz w:val="16"/>
      <w:szCs w:val="16"/>
    </w:rPr>
  </w:style>
  <w:style w:type="table" w:customStyle="1" w:styleId="TableGrid2">
    <w:name w:val="Table Grid2"/>
    <w:basedOn w:val="TableNormal"/>
    <w:next w:val="TableGrid"/>
    <w:uiPriority w:val="39"/>
    <w:rsid w:val="000616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348E"/>
    <w:pPr>
      <w:spacing w:before="240" w:line="259" w:lineRule="auto"/>
      <w:outlineLvl w:val="9"/>
    </w:pPr>
    <w:rPr>
      <w:rFonts w:asciiTheme="majorHAnsi" w:eastAsiaTheme="majorEastAsia" w:hAnsiTheme="majorHAnsi" w:cstheme="majorBidi"/>
      <w:b w:val="0"/>
      <w:color w:val="365F91" w:themeColor="accent1" w:themeShade="BF"/>
      <w:lang w:eastAsia="en-GB"/>
    </w:rPr>
  </w:style>
  <w:style w:type="paragraph" w:styleId="TOC1">
    <w:name w:val="toc 1"/>
    <w:basedOn w:val="Normal"/>
    <w:next w:val="Normal"/>
    <w:autoRedefine/>
    <w:uiPriority w:val="39"/>
    <w:unhideWhenUsed/>
    <w:rsid w:val="00D07EE9"/>
    <w:pPr>
      <w:tabs>
        <w:tab w:val="right" w:leader="dot" w:pos="9016"/>
      </w:tabs>
      <w:spacing w:after="100"/>
    </w:pPr>
    <w:rPr>
      <w:noProof/>
    </w:rPr>
  </w:style>
  <w:style w:type="paragraph" w:styleId="TOC2">
    <w:name w:val="toc 2"/>
    <w:basedOn w:val="Normal"/>
    <w:next w:val="Normal"/>
    <w:autoRedefine/>
    <w:uiPriority w:val="39"/>
    <w:unhideWhenUsed/>
    <w:rsid w:val="00D07EE9"/>
    <w:pPr>
      <w:tabs>
        <w:tab w:val="right" w:leader="dot" w:pos="9016"/>
      </w:tabs>
      <w:spacing w:after="100"/>
      <w:ind w:left="240"/>
    </w:pPr>
  </w:style>
  <w:style w:type="paragraph" w:styleId="TOC3">
    <w:name w:val="toc 3"/>
    <w:basedOn w:val="Normal"/>
    <w:next w:val="Normal"/>
    <w:autoRedefine/>
    <w:uiPriority w:val="39"/>
    <w:unhideWhenUsed/>
    <w:rsid w:val="00ED5B11"/>
    <w:pPr>
      <w:spacing w:after="100" w:line="259" w:lineRule="auto"/>
      <w:ind w:left="440"/>
    </w:pPr>
    <w:rPr>
      <w:rFonts w:asciiTheme="minorHAnsi" w:hAnsiTheme="minorHAnsi" w:cs="Times New Roman"/>
      <w:sz w:val="22"/>
      <w:szCs w:val="22"/>
      <w:lang w:eastAsia="en-GB"/>
    </w:rPr>
  </w:style>
  <w:style w:type="paragraph" w:customStyle="1" w:styleId="Heading10">
    <w:name w:val="Heading_1"/>
    <w:basedOn w:val="Normal"/>
    <w:qFormat/>
    <w:rsid w:val="00AD157C"/>
    <w:rPr>
      <w:rFonts w:ascii="Arial" w:hAnsi="Arial" w:cs="Arial"/>
      <w:b/>
      <w:color w:val="000000"/>
      <w:sz w:val="32"/>
      <w:szCs w:val="32"/>
    </w:rPr>
  </w:style>
  <w:style w:type="paragraph" w:customStyle="1" w:styleId="Heading20">
    <w:name w:val="Heading_2"/>
    <w:basedOn w:val="Normal"/>
    <w:qFormat/>
    <w:rsid w:val="00AD157C"/>
    <w:pPr>
      <w:pBdr>
        <w:top w:val="nil"/>
        <w:left w:val="nil"/>
        <w:bottom w:val="nil"/>
        <w:right w:val="nil"/>
        <w:between w:val="nil"/>
      </w:pBdr>
    </w:pPr>
    <w:rPr>
      <w:rFonts w:ascii="Arial" w:hAnsi="Arial" w:cs="Arial"/>
      <w:b/>
      <w:bCs/>
      <w:color w:val="4472C4"/>
      <w:sz w:val="26"/>
      <w:szCs w:val="26"/>
    </w:rPr>
  </w:style>
  <w:style w:type="paragraph" w:styleId="Header">
    <w:name w:val="header"/>
    <w:basedOn w:val="Normal"/>
    <w:link w:val="HeaderChar"/>
    <w:uiPriority w:val="99"/>
    <w:unhideWhenUsed/>
    <w:rsid w:val="008211A7"/>
    <w:pPr>
      <w:tabs>
        <w:tab w:val="center" w:pos="4513"/>
        <w:tab w:val="right" w:pos="9026"/>
      </w:tabs>
    </w:pPr>
  </w:style>
  <w:style w:type="character" w:customStyle="1" w:styleId="HeaderChar">
    <w:name w:val="Header Char"/>
    <w:basedOn w:val="DefaultParagraphFont"/>
    <w:link w:val="Header"/>
    <w:uiPriority w:val="99"/>
    <w:rsid w:val="008211A7"/>
  </w:style>
  <w:style w:type="paragraph" w:styleId="Footer">
    <w:name w:val="footer"/>
    <w:basedOn w:val="Normal"/>
    <w:link w:val="FooterChar"/>
    <w:uiPriority w:val="99"/>
    <w:unhideWhenUsed/>
    <w:rsid w:val="008211A7"/>
    <w:pPr>
      <w:tabs>
        <w:tab w:val="center" w:pos="4513"/>
        <w:tab w:val="right" w:pos="9026"/>
      </w:tabs>
    </w:pPr>
  </w:style>
  <w:style w:type="character" w:customStyle="1" w:styleId="FooterChar">
    <w:name w:val="Footer Char"/>
    <w:basedOn w:val="DefaultParagraphFont"/>
    <w:link w:val="Footer"/>
    <w:uiPriority w:val="99"/>
    <w:rsid w:val="008211A7"/>
  </w:style>
  <w:style w:type="paragraph" w:customStyle="1" w:styleId="normal1">
    <w:name w:val="normal1"/>
    <w:qFormat/>
    <w:rsid w:val="003037A4"/>
    <w:pPr>
      <w:suppressAutoHyphens/>
      <w:spacing w:line="276" w:lineRule="auto"/>
    </w:pPr>
    <w:rPr>
      <w:rFonts w:ascii="Arial" w:eastAsia="Arial" w:hAnsi="Arial" w:cs="Arial"/>
      <w:sz w:val="23"/>
      <w:szCs w:val="23"/>
      <w:lang w:eastAsia="zh-CN" w:bidi="hi-IN"/>
    </w:rPr>
  </w:style>
  <w:style w:type="paragraph" w:styleId="NoSpacing">
    <w:name w:val="No Spacing"/>
    <w:link w:val="NoSpacingChar"/>
    <w:uiPriority w:val="1"/>
    <w:qFormat/>
    <w:rsid w:val="006D60A8"/>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6D60A8"/>
    <w:rPr>
      <w:rFonts w:asciiTheme="minorHAnsi" w:hAnsiTheme="minorHAnsi" w:cstheme="minorBidi"/>
      <w:sz w:val="22"/>
      <w:szCs w:val="22"/>
      <w:lang w:val="en-US" w:eastAsia="en-US"/>
    </w:rPr>
  </w:style>
  <w:style w:type="character" w:customStyle="1" w:styleId="s1">
    <w:name w:val="s1"/>
    <w:basedOn w:val="DefaultParagraphFont"/>
    <w:rsid w:val="007A227E"/>
    <w:rPr>
      <w:rFonts w:ascii=".SFUI-Regular" w:hAnsi=".SFUI-Regular" w:hint="default"/>
      <w:b w:val="0"/>
      <w:bCs w:val="0"/>
      <w:i w:val="0"/>
      <w:iCs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5883">
      <w:bodyDiv w:val="1"/>
      <w:marLeft w:val="0"/>
      <w:marRight w:val="0"/>
      <w:marTop w:val="0"/>
      <w:marBottom w:val="0"/>
      <w:divBdr>
        <w:top w:val="none" w:sz="0" w:space="0" w:color="auto"/>
        <w:left w:val="none" w:sz="0" w:space="0" w:color="auto"/>
        <w:bottom w:val="none" w:sz="0" w:space="0" w:color="auto"/>
        <w:right w:val="none" w:sz="0" w:space="0" w:color="auto"/>
      </w:divBdr>
    </w:div>
    <w:div w:id="320236455">
      <w:bodyDiv w:val="1"/>
      <w:marLeft w:val="0"/>
      <w:marRight w:val="0"/>
      <w:marTop w:val="0"/>
      <w:marBottom w:val="0"/>
      <w:divBdr>
        <w:top w:val="none" w:sz="0" w:space="0" w:color="auto"/>
        <w:left w:val="none" w:sz="0" w:space="0" w:color="auto"/>
        <w:bottom w:val="none" w:sz="0" w:space="0" w:color="auto"/>
        <w:right w:val="none" w:sz="0" w:space="0" w:color="auto"/>
      </w:divBdr>
    </w:div>
    <w:div w:id="1255820456">
      <w:bodyDiv w:val="1"/>
      <w:marLeft w:val="0"/>
      <w:marRight w:val="0"/>
      <w:marTop w:val="0"/>
      <w:marBottom w:val="0"/>
      <w:divBdr>
        <w:top w:val="none" w:sz="0" w:space="0" w:color="auto"/>
        <w:left w:val="none" w:sz="0" w:space="0" w:color="auto"/>
        <w:bottom w:val="none" w:sz="0" w:space="0" w:color="auto"/>
        <w:right w:val="none" w:sz="0" w:space="0" w:color="auto"/>
      </w:divBdr>
    </w:div>
    <w:div w:id="146573424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ust.heidihealth.com/subprocessors" TargetMode="External"/><Relationship Id="rId18" Type="http://schemas.openxmlformats.org/officeDocument/2006/relationships/hyperlink" Target="mailto:paul.couldrey@nhs.ne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trust.heidihealth.com/subprocessor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form.england.nhs.uk/information-governance/guidance/universal-ig-templates-faqs/"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71E14531-99BA-4C99-B5B4-303E6F81C4C7}">
    <t:Anchor>
      <t:Comment id="805883059"/>
    </t:Anchor>
    <t:History>
      <t:Event id="{283BF9BA-3E10-49A7-B698-292DA942E597}" time="2022-10-04T12:36:01.701Z">
        <t:Attribution userId="S::r.merrett@england.nhs.uk::a029160c-85a3-42d4-8e2f-e0ef95810ec4" userProvider="AD" userName="Rachel Merrett"/>
        <t:Anchor>
          <t:Comment id="2095816767"/>
        </t:Anchor>
        <t:Create/>
      </t:Event>
      <t:Event id="{B908EA56-5FA8-480D-A2AC-7BF05E116687}" time="2022-10-04T12:36:01.701Z">
        <t:Attribution userId="S::r.merrett@england.nhs.uk::a029160c-85a3-42d4-8e2f-e0ef95810ec4" userProvider="AD" userName="Rachel Merrett"/>
        <t:Anchor>
          <t:Comment id="2095816767"/>
        </t:Anchor>
        <t:Assign userId="S::timir.goswami@england.nhs.uk::c8272017-167b-4dc4-aa72-e974f454cef2" userProvider="AD" userName="Timir Goswami"/>
      </t:Event>
      <t:Event id="{4B8761E7-1A47-4D5D-87CD-9648F2DD5B3E}" time="2022-10-04T12:36:01.701Z">
        <t:Attribution userId="S::r.merrett@england.nhs.uk::a029160c-85a3-42d4-8e2f-e0ef95810ec4" userProvider="AD" userName="Rachel Merrett"/>
        <t:Anchor>
          <t:Comment id="2095816767"/>
        </t:Anchor>
        <t:SetTitle title="@Timir Goswami pls can you check this is in all then accept this change"/>
      </t:Event>
    </t:History>
  </t:Task>
  <t:Task id="{A37575F1-1BC0-46EF-BD8A-19F248D1639E}">
    <t:Anchor>
      <t:Comment id="1016340713"/>
    </t:Anchor>
    <t:History>
      <t:Event id="{605AADBB-E251-4490-BBB2-46186D18A9F4}" time="2022-10-04T12:40:19.225Z">
        <t:Attribution userId="S::r.merrett@england.nhs.uk::a029160c-85a3-42d4-8e2f-e0ef95810ec4" userProvider="AD" userName="Rachel Merrett"/>
        <t:Anchor>
          <t:Comment id="2091152841"/>
        </t:Anchor>
        <t:Create/>
      </t:Event>
      <t:Event id="{E2AD39FF-E29B-461B-89FD-894AEB8FBA34}" time="2022-10-04T12:40:19.225Z">
        <t:Attribution userId="S::r.merrett@england.nhs.uk::a029160c-85a3-42d4-8e2f-e0ef95810ec4" userProvider="AD" userName="Rachel Merrett"/>
        <t:Anchor>
          <t:Comment id="2091152841"/>
        </t:Anchor>
        <t:Assign userId="S::timir.goswami@england.nhs.uk::c8272017-167b-4dc4-aa72-e974f454cef2" userProvider="AD" userName="Timir Goswami"/>
      </t:Event>
      <t:Event id="{476C6A92-BB32-4AE8-9F53-35CBC5F70843}" time="2022-10-04T12:40:19.225Z">
        <t:Attribution userId="S::r.merrett@england.nhs.uk::a029160c-85a3-42d4-8e2f-e0ef95810ec4" userProvider="AD" userName="Rachel Merrett"/>
        <t:Anchor>
          <t:Comment id="2091152841"/>
        </t:Anchor>
        <t:SetTitle title="@Timir Goswami I'm pretty sure all now have a 1a in - pls can you double check then resolve"/>
      </t:Event>
    </t:History>
  </t:Task>
  <t:Task id="{18942C03-27C2-47E6-8963-8692D98202BD}">
    <t:Anchor>
      <t:Comment id="1081797181"/>
    </t:Anchor>
    <t:History>
      <t:Event id="{15622160-9B2F-4D68-808B-52F9FFAFC612}" time="2023-05-12T07:36:17.794Z">
        <t:Attribution userId="S::r.merrett@england.nhs.uk::a029160c-85a3-42d4-8e2f-e0ef95810ec4" userProvider="AD" userName="Rachel Merrett"/>
        <t:Anchor>
          <t:Comment id="1081797181"/>
        </t:Anchor>
        <t:Create/>
      </t:Event>
      <t:Event id="{3240A864-DD55-49FD-A40F-D4DA42044BFF}" time="2023-05-12T07:36:17.794Z">
        <t:Attribution userId="S::r.merrett@england.nhs.uk::a029160c-85a3-42d4-8e2f-e0ef95810ec4" userProvider="AD" userName="Rachel Merrett"/>
        <t:Anchor>
          <t:Comment id="1081797181"/>
        </t:Anchor>
        <t:Assign userId="S::alison.tingle1@england.nhs.uk::3672e6b5-ffd9-42d2-8594-ad9e2a702e68" userProvider="AD" userName="Alison Tingle"/>
      </t:Event>
      <t:Event id="{1AAA6FE9-4B83-447F-BAB3-5BB62031BBB9}" time="2023-05-12T07:36:17.794Z">
        <t:Attribution userId="S::r.merrett@england.nhs.uk::a029160c-85a3-42d4-8e2f-e0ef95810ec4" userProvider="AD" userName="Rachel Merrett"/>
        <t:Anchor>
          <t:Comment id="1081797181"/>
        </t:Anchor>
        <t:SetTitle title="@Alison Tingle I don't remember seeing this before and I don't like the wording - Can we say explicit consent is normally required for purposes beyond individual care unless one of the other conditions set out below apply eg. you have section 251 support"/>
      </t:Event>
    </t:History>
  </t:Task>
  <t:Task id="{C17D7DD7-291D-4619-8E5A-38FDBE602796}">
    <t:Anchor>
      <t:Comment id="1902441585"/>
    </t:Anchor>
    <t:History>
      <t:Event id="{15C36CC0-FB28-4248-9924-BA7E6F08858C}" time="2023-02-14T08:23:00.091Z">
        <t:Attribution userId="S::r.merrett@england.nhs.uk::a029160c-85a3-42d4-8e2f-e0ef95810ec4" userProvider="AD" userName="Rachel Merrett"/>
        <t:Anchor>
          <t:Comment id="1902441585"/>
        </t:Anchor>
        <t:Create/>
      </t:Event>
      <t:Event id="{9F9DF4E3-F89C-4B34-92F0-D98E4A416C70}" time="2023-02-14T08:23:00.091Z">
        <t:Attribution userId="S::r.merrett@england.nhs.uk::a029160c-85a3-42d4-8e2f-e0ef95810ec4" userProvider="AD" userName="Rachel Merrett"/>
        <t:Anchor>
          <t:Comment id="1902441585"/>
        </t:Anchor>
        <t:Assign userId="S::alison.tingle1@england.nhs.uk::3672e6b5-ffd9-42d2-8594-ad9e2a702e68" userProvider="AD" userName="Alison Tingle"/>
      </t:Event>
      <t:Event id="{5EC8A9A6-02B7-4A10-AE7C-2CA23A06A45E}" time="2023-02-14T08:23:00.091Z">
        <t:Attribution userId="S::r.merrett@england.nhs.uk::a029160c-85a3-42d4-8e2f-e0ef95810ec4" userProvider="AD" userName="Rachel Merrett"/>
        <t:Anchor>
          <t:Comment id="1902441585"/>
        </t:Anchor>
        <t:SetTitle title="@Alison Tingle @Timir Goswami as we are including a list the example should be from the list so I've edited this - may need reflecting in the other doc if Alison is happy"/>
      </t:Event>
    </t:History>
  </t:Task>
  <t:Task id="{AA366EC6-E89C-4727-A157-2A7A51FC17B9}">
    <t:Anchor>
      <t:Comment id="1084674161"/>
    </t:Anchor>
    <t:History>
      <t:Event id="{110B4B96-4826-46CB-ABD0-28A5F4F8F471}" time="2022-10-04T12:53:06.036Z">
        <t:Attribution userId="S::r.merrett@england.nhs.uk::a029160c-85a3-42d4-8e2f-e0ef95810ec4" userProvider="AD" userName="Rachel Merrett"/>
        <t:Anchor>
          <t:Comment id="1084674161"/>
        </t:Anchor>
        <t:Create/>
      </t:Event>
      <t:Event id="{6F92095E-8742-4B75-BCB6-0B7BE22D71E1}" time="2022-10-04T12:53:06.036Z">
        <t:Attribution userId="S::r.merrett@england.nhs.uk::a029160c-85a3-42d4-8e2f-e0ef95810ec4" userProvider="AD" userName="Rachel Merrett"/>
        <t:Anchor>
          <t:Comment id="1084674161"/>
        </t:Anchor>
        <t:Assign userId="S::timir.goswami@england.nhs.uk::c8272017-167b-4dc4-aa72-e974f454cef2" userProvider="AD" userName="Timir Goswami"/>
      </t:Event>
      <t:Event id="{5E738C8A-1D72-44F1-9AF8-E3609228C294}" time="2022-10-04T12:53:06.036Z">
        <t:Attribution userId="S::r.merrett@england.nhs.uk::a029160c-85a3-42d4-8e2f-e0ef95810ec4" userProvider="AD" userName="Rachel Merrett"/>
        <t:Anchor>
          <t:Comment id="1084674161"/>
        </t:Anchor>
        <t:SetTitle title="@Timir Goswami pls check this is in the other two and then resolve"/>
      </t:Event>
    </t:History>
  </t:Task>
  <t:Task id="{0568E6B1-8D8D-462B-A726-87E78BB8CD02}">
    <t:Anchor>
      <t:Comment id="772882711"/>
    </t:Anchor>
    <t:History>
      <t:Event id="{9EAD6CE3-30D7-4027-B3F3-2E37D9AEB07B}" time="2022-10-04T12:50:09.955Z">
        <t:Attribution userId="S::r.merrett@england.nhs.uk::a029160c-85a3-42d4-8e2f-e0ef95810ec4" userProvider="AD" userName="Rachel Merrett"/>
        <t:Anchor>
          <t:Comment id="839571573"/>
        </t:Anchor>
        <t:Create/>
      </t:Event>
      <t:Event id="{66AB3EB0-59BD-4349-B0B0-91973FE74B28}" time="2022-10-04T12:50:09.955Z">
        <t:Attribution userId="S::r.merrett@england.nhs.uk::a029160c-85a3-42d4-8e2f-e0ef95810ec4" userProvider="AD" userName="Rachel Merrett"/>
        <t:Anchor>
          <t:Comment id="839571573"/>
        </t:Anchor>
        <t:Assign userId="S::alison.tingle1@england.nhs.uk::3672e6b5-ffd9-42d2-8594-ad9e2a702e68" userProvider="AD" userName="Alison Tingle"/>
      </t:Event>
      <t:Event id="{AC1591BE-6B27-441D-ABB8-4DF503FF8808}" time="2022-10-04T12:50:09.955Z">
        <t:Attribution userId="S::r.merrett@england.nhs.uk::a029160c-85a3-42d4-8e2f-e0ef95810ec4" userProvider="AD" userName="Rachel Merrett"/>
        <t:Anchor>
          <t:Comment id="839571573"/>
        </t:Anchor>
        <t:SetTitle title="@Alison Tingle this one is outstanding for you"/>
      </t:Event>
    </t:History>
  </t:Task>
  <t:Task id="{5F73FF93-165E-464D-9346-95AFD5240500}">
    <t:Anchor>
      <t:Comment id="539772950"/>
    </t:Anchor>
    <t:History>
      <t:Event id="{E5687996-1A0F-4634-BCEC-4A7BE5921BDB}" time="2022-10-04T12:41:34.768Z">
        <t:Attribution userId="S::r.merrett@england.nhs.uk::a029160c-85a3-42d4-8e2f-e0ef95810ec4" userProvider="AD" userName="Rachel Merrett"/>
        <t:Anchor>
          <t:Comment id="539772950"/>
        </t:Anchor>
        <t:Create/>
      </t:Event>
      <t:Event id="{D2AC7DE1-A182-4EFA-9A19-191A9FC0E51B}" time="2022-10-04T12:41:34.768Z">
        <t:Attribution userId="S::r.merrett@england.nhs.uk::a029160c-85a3-42d4-8e2f-e0ef95810ec4" userProvider="AD" userName="Rachel Merrett"/>
        <t:Anchor>
          <t:Comment id="539772950"/>
        </t:Anchor>
        <t:Assign userId="S::timir.goswami@england.nhs.uk::c8272017-167b-4dc4-aa72-e974f454cef2" userProvider="AD" userName="Timir Goswami"/>
      </t:Event>
      <t:Event id="{37BA3126-47EC-46A1-B6C0-AD9E1C27BF35}" time="2022-10-04T12:41:34.768Z">
        <t:Attribution userId="S::r.merrett@england.nhs.uk::a029160c-85a3-42d4-8e2f-e0ef95810ec4" userProvider="AD" userName="Rachel Merrett"/>
        <t:Anchor>
          <t:Comment id="539772950"/>
        </t:Anchor>
        <t:SetTitle title="@Timir Goswami this looks a bit crazy in my version but assume you'll sort out when you put it back in the format we have to use"/>
      </t:Event>
    </t:History>
  </t:Task>
  <t:Task id="{056DA6A0-8F67-4716-B333-EA0BE60E3557}">
    <t:Anchor>
      <t:Comment id="308997077"/>
    </t:Anchor>
    <t:History>
      <t:Event id="{D5C2B943-5299-455C-9511-B4F17AA0FB9C}" time="2022-10-04T12:52:10.154Z">
        <t:Attribution userId="S::r.merrett@england.nhs.uk::a029160c-85a3-42d4-8e2f-e0ef95810ec4" userProvider="AD" userName="Rachel Merrett"/>
        <t:Anchor>
          <t:Comment id="660425517"/>
        </t:Anchor>
        <t:Create/>
      </t:Event>
      <t:Event id="{90AA3537-7DD2-48D6-92BE-26F1A8336738}" time="2022-10-04T12:52:10.154Z">
        <t:Attribution userId="S::r.merrett@england.nhs.uk::a029160c-85a3-42d4-8e2f-e0ef95810ec4" userProvider="AD" userName="Rachel Merrett"/>
        <t:Anchor>
          <t:Comment id="660425517"/>
        </t:Anchor>
        <t:Assign userId="S::timir.goswami@england.nhs.uk::c8272017-167b-4dc4-aa72-e974f454cef2" userProvider="AD" userName="Timir Goswami"/>
      </t:Event>
      <t:Event id="{9969CC94-5BA1-484F-B251-4A69FFB6E2BC}" time="2022-10-04T12:52:10.154Z">
        <t:Attribution userId="S::r.merrett@england.nhs.uk::a029160c-85a3-42d4-8e2f-e0ef95810ec4" userProvider="AD" userName="Rachel Merrett"/>
        <t:Anchor>
          <t:Comment id="660425517"/>
        </t:Anchor>
        <t:SetTitle title="@Timir Goswami pls check this is in the other two then resolve this"/>
      </t:Event>
    </t:History>
  </t:Task>
  <t:Task id="{4AB5F186-4D8E-443A-8B18-E0D47ADCDBDD}">
    <t:Anchor>
      <t:Comment id="2051382011"/>
    </t:Anchor>
    <t:History>
      <t:Event id="{43134B4E-FC88-467A-8300-32A0A8F97DC9}" time="2022-10-04T12:51:54.143Z">
        <t:Attribution userId="S::r.merrett@england.nhs.uk::a029160c-85a3-42d4-8e2f-e0ef95810ec4" userProvider="AD" userName="Rachel Merrett"/>
        <t:Anchor>
          <t:Comment id="2051382011"/>
        </t:Anchor>
        <t:Create/>
      </t:Event>
      <t:Event id="{27899512-3F6D-47E1-BD67-71C827E39054}" time="2022-10-04T12:51:54.143Z">
        <t:Attribution userId="S::r.merrett@england.nhs.uk::a029160c-85a3-42d4-8e2f-e0ef95810ec4" userProvider="AD" userName="Rachel Merrett"/>
        <t:Anchor>
          <t:Comment id="2051382011"/>
        </t:Anchor>
        <t:Assign userId="S::timir.goswami@england.nhs.uk::c8272017-167b-4dc4-aa72-e974f454cef2" userProvider="AD" userName="Timir Goswami"/>
      </t:Event>
      <t:Event id="{623A63ED-1131-4AB2-B6F1-99BB8265DC6A}" time="2022-10-04T12:51:54.143Z">
        <t:Attribution userId="S::r.merrett@england.nhs.uk::a029160c-85a3-42d4-8e2f-e0ef95810ec4" userProvider="AD" userName="Rachel Merrett"/>
        <t:Anchor>
          <t:Comment id="2051382011"/>
        </t:Anchor>
        <t:SetTitle title="@Timir Goswami pls check the other 2 DPIAs are aligned then accept this"/>
      </t:Event>
    </t:History>
  </t:Task>
  <t:Task id="{0E39FF51-7A6F-4201-A33D-2B8E864E74C9}">
    <t:Anchor>
      <t:Comment id="1066807691"/>
    </t:Anchor>
    <t:History>
      <t:Event id="{26880848-020D-4E42-9BE9-5DCA74520DB4}" time="2022-10-04T12:44:49.853Z">
        <t:Attribution userId="S::r.merrett@england.nhs.uk::a029160c-85a3-42d4-8e2f-e0ef95810ec4" userProvider="AD" userName="Rachel Merrett"/>
        <t:Anchor>
          <t:Comment id="1066807691"/>
        </t:Anchor>
        <t:Create/>
      </t:Event>
      <t:Event id="{00697B84-FC63-4795-8E64-BAD28B8ACB6C}" time="2022-10-04T12:44:49.853Z">
        <t:Attribution userId="S::r.merrett@england.nhs.uk::a029160c-85a3-42d4-8e2f-e0ef95810ec4" userProvider="AD" userName="Rachel Merrett"/>
        <t:Anchor>
          <t:Comment id="1066807691"/>
        </t:Anchor>
        <t:Assign userId="S::timir.goswami@england.nhs.uk::c8272017-167b-4dc4-aa72-e974f454cef2" userProvider="AD" userName="Timir Goswami"/>
      </t:Event>
      <t:Event id="{C331E7B1-5059-4815-94FE-FE062F68AE3B}" time="2022-10-04T12:44:49.853Z">
        <t:Attribution userId="S::r.merrett@england.nhs.uk::a029160c-85a3-42d4-8e2f-e0ef95810ec4" userProvider="AD" userName="Rachel Merrett"/>
        <t:Anchor>
          <t:Comment id="1066807691"/>
        </t:Anchor>
        <t:SetTitle title="@Timir Goswami pls can you double check this is what we say in the template PN and the wording hasn't changed"/>
      </t:Event>
    </t:History>
  </t:Task>
  <t:Task id="{915E7D76-C9D8-4E7C-9A5E-693B7353FC31}">
    <t:Anchor>
      <t:Comment id="663183370"/>
    </t:Anchor>
    <t:History>
      <t:Event id="{A547A553-460D-4005-A824-01811790D410}" time="2023-02-14T08:12:27.436Z">
        <t:Attribution userId="S::r.merrett@england.nhs.uk::a029160c-85a3-42d4-8e2f-e0ef95810ec4" userProvider="AD" userName="Rachel Merrett"/>
        <t:Anchor>
          <t:Comment id="1499310046"/>
        </t:Anchor>
        <t:Create/>
      </t:Event>
      <t:Event id="{4D5DE016-5E12-40AB-8D93-40EA26FD8D1C}" time="2023-02-14T08:12:27.436Z">
        <t:Attribution userId="S::r.merrett@england.nhs.uk::a029160c-85a3-42d4-8e2f-e0ef95810ec4" userProvider="AD" userName="Rachel Merrett"/>
        <t:Anchor>
          <t:Comment id="1499310046"/>
        </t:Anchor>
        <t:Assign userId="S::alison.tingle1@england.nhs.uk::3672e6b5-ffd9-42d2-8594-ad9e2a702e68" userProvider="AD" userName="Alison Tingle"/>
      </t:Event>
      <t:Event id="{9090D5F0-B057-4240-85E8-2548CCE9A164}" time="2023-02-14T08:12:27.436Z">
        <t:Attribution userId="S::r.merrett@england.nhs.uk::a029160c-85a3-42d4-8e2f-e0ef95810ec4" userProvider="AD" userName="Rachel Merrett"/>
        <t:Anchor>
          <t:Comment id="1499310046"/>
        </t:Anchor>
        <t:SetTitle title="I agree this is correct @Alison Tingle"/>
      </t:Event>
    </t:History>
  </t:Task>
  <t:Task id="{AF7B600F-0EEF-42DB-BBEF-0A27AA8EA81C}">
    <t:Anchor>
      <t:Comment id="1119689179"/>
    </t:Anchor>
    <t:History>
      <t:Event id="{C73B8EC7-EFD4-4937-9FB9-82CAB6097BA7}" time="2023-02-14T08:24:05.449Z">
        <t:Attribution userId="S::r.merrett@england.nhs.uk::a029160c-85a3-42d4-8e2f-e0ef95810ec4" userProvider="AD" userName="Rachel Merrett"/>
        <t:Anchor>
          <t:Comment id="1119689179"/>
        </t:Anchor>
        <t:Create/>
      </t:Event>
      <t:Event id="{4A961DB6-704B-442F-8172-B57A724341A5}" time="2023-02-14T08:24:05.449Z">
        <t:Attribution userId="S::r.merrett@england.nhs.uk::a029160c-85a3-42d4-8e2f-e0ef95810ec4" userProvider="AD" userName="Rachel Merrett"/>
        <t:Anchor>
          <t:Comment id="1119689179"/>
        </t:Anchor>
        <t:Assign userId="S::alison.tingle1@england.nhs.uk::3672e6b5-ffd9-42d2-8594-ad9e2a702e68" userProvider="AD" userName="Alison Tingle"/>
      </t:Event>
      <t:Event id="{3BE47E5D-6DBA-4FEC-90D8-02A0F7314850}" time="2023-02-14T08:24:05.449Z">
        <t:Attribution userId="S::r.merrett@england.nhs.uk::a029160c-85a3-42d4-8e2f-e0ef95810ec4" userProvider="AD" userName="Rachel Merrett"/>
        <t:Anchor>
          <t:Comment id="1119689179"/>
        </t:Anchor>
        <t:SetTitle title="@Alison Tingle pls check this but I think we need to make this clearer ie. you find your substantial public interest then also the law"/>
      </t:Event>
    </t:History>
  </t:Task>
  <t:Task id="{F32FE3E5-0296-4F19-B576-C410D57A3761}">
    <t:Anchor>
      <t:Comment id="2002740361"/>
    </t:Anchor>
    <t:History>
      <t:Event id="{6C878479-F838-4242-9BF6-0C79B4AC7A2D}" time="2023-02-15T09:06:00.067Z">
        <t:Attribution userId="S::r.merrett@england.nhs.uk::a029160c-85a3-42d4-8e2f-e0ef95810ec4" userProvider="AD" userName="Rachel Merrett"/>
        <t:Anchor>
          <t:Comment id="2002740361"/>
        </t:Anchor>
        <t:Create/>
      </t:Event>
      <t:Event id="{D5FC4E44-C71F-4E0E-B8DE-E425D56C5184}" time="2023-02-15T09:06:00.067Z">
        <t:Attribution userId="S::r.merrett@england.nhs.uk::a029160c-85a3-42d4-8e2f-e0ef95810ec4" userProvider="AD" userName="Rachel Merrett"/>
        <t:Anchor>
          <t:Comment id="2002740361"/>
        </t:Anchor>
        <t:Assign userId="S::alison.tingle1@england.nhs.uk::3672e6b5-ffd9-42d2-8594-ad9e2a702e68" userProvider="AD" userName="Alison Tingle"/>
      </t:Event>
      <t:Event id="{275E8290-98DE-421C-8D40-A8F4B4D6381C}" time="2023-02-15T09:06:00.067Z">
        <t:Attribution userId="S::r.merrett@england.nhs.uk::a029160c-85a3-42d4-8e2f-e0ef95810ec4" userProvider="AD" userName="Rachel Merrett"/>
        <t:Anchor>
          <t:Comment id="2002740361"/>
        </t:Anchor>
        <t:SetTitle title="@Alison Tingle pls check you are happy with this now - I have taken out about needing the legal basis to share and Annex 2."/>
      </t:Event>
    </t:History>
  </t:Task>
  <t:Task id="{7C2D1957-9D1E-4F66-9CC1-3D84E4EC84AC}">
    <t:Anchor>
      <t:Comment id="638680944"/>
    </t:Anchor>
    <t:History>
      <t:Event id="{DBE845CF-5F48-4F2D-89C3-E560D1260722}" time="2023-05-12T08:45:48.064Z">
        <t:Attribution userId="S::r.merrett@england.nhs.uk::a029160c-85a3-42d4-8e2f-e0ef95810ec4" userProvider="AD" userName="Rachel Merrett"/>
        <t:Anchor>
          <t:Comment id="638680944"/>
        </t:Anchor>
        <t:Create/>
      </t:Event>
      <t:Event id="{7A9D74D8-425B-4474-9D8E-6CAE6D282583}" time="2023-05-12T08:45:48.064Z">
        <t:Attribution userId="S::r.merrett@england.nhs.uk::a029160c-85a3-42d4-8e2f-e0ef95810ec4" userProvider="AD" userName="Rachel Merrett"/>
        <t:Anchor>
          <t:Comment id="638680944"/>
        </t:Anchor>
        <t:Assign userId="S::alison.tingle1@england.nhs.uk::3672e6b5-ffd9-42d2-8594-ad9e2a702e68" userProvider="AD" userName="Alison Tingle"/>
      </t:Event>
      <t:Event id="{22A39286-6D98-4830-AFD8-F40DED0BFF86}" time="2023-05-12T08:45:48.064Z">
        <t:Attribution userId="S::r.merrett@england.nhs.uk::a029160c-85a3-42d4-8e2f-e0ef95810ec4" userProvider="AD" userName="Rachel Merrett"/>
        <t:Anchor>
          <t:Comment id="638680944"/>
        </t:Anchor>
        <t:SetTitle title="@Alison Tingle changed to align with agreement"/>
      </t:Event>
    </t:History>
  </t:Task>
  <t:Task id="{6E8B4090-CDC3-445E-8721-899C2F2552C8}">
    <t:Anchor>
      <t:Comment id="1021285190"/>
    </t:Anchor>
    <t:History>
      <t:Event id="{61871F32-FA63-4F2F-A935-30B43FC88CDE}" time="2023-04-05T13:15:34.021Z">
        <t:Attribution userId="S::r.merrett@england.nhs.uk::a029160c-85a3-42d4-8e2f-e0ef95810ec4" userProvider="AD" userName="Rachel Merrett"/>
        <t:Anchor>
          <t:Comment id="1021285190"/>
        </t:Anchor>
        <t:Create/>
      </t:Event>
      <t:Event id="{00BA7941-6D04-43B8-899E-899D65542CA3}" time="2023-04-05T13:15:34.021Z">
        <t:Attribution userId="S::r.merrett@england.nhs.uk::a029160c-85a3-42d4-8e2f-e0ef95810ec4" userProvider="AD" userName="Rachel Merrett"/>
        <t:Anchor>
          <t:Comment id="1021285190"/>
        </t:Anchor>
        <t:Assign userId="S::alison.tingle1@england.nhs.uk::3672e6b5-ffd9-42d2-8594-ad9e2a702e68" userProvider="AD" userName="Alison Tingle"/>
      </t:Event>
      <t:Event id="{9E353341-19E1-4295-A050-F4B68AE114E7}" time="2023-04-05T13:15:34.021Z">
        <t:Attribution userId="S::r.merrett@england.nhs.uk::a029160c-85a3-42d4-8e2f-e0ef95810ec4" userProvider="AD" userName="Rachel Merrett"/>
        <t:Anchor>
          <t:Comment id="1021285190"/>
        </t:Anchor>
        <t:SetTitle title="@Alison Tingle should this say why or why not ?"/>
      </t:Event>
    </t:History>
  </t:Task>
  <t:Task id="{235F5E32-554C-492D-961E-88EBB343A0D9}">
    <t:Anchor>
      <t:Comment id="670811779"/>
    </t:Anchor>
    <t:History>
      <t:Event id="{DDDC33E5-DF21-4E19-953D-89D118E33CC3}" time="2023-05-12T07:47:35.194Z">
        <t:Attribution userId="S::r.merrett@england.nhs.uk::a029160c-85a3-42d4-8e2f-e0ef95810ec4" userProvider="AD" userName="Rachel Merrett"/>
        <t:Anchor>
          <t:Comment id="2057288861"/>
        </t:Anchor>
        <t:Create/>
      </t:Event>
      <t:Event id="{55638F26-93EF-4634-AE86-CD7348E9DF5D}" time="2023-05-12T07:47:35.194Z">
        <t:Attribution userId="S::r.merrett@england.nhs.uk::a029160c-85a3-42d4-8e2f-e0ef95810ec4" userProvider="AD" userName="Rachel Merrett"/>
        <t:Anchor>
          <t:Comment id="2057288861"/>
        </t:Anchor>
        <t:Assign userId="S::timir.goswami@england.nhs.uk::c8272017-167b-4dc4-aa72-e974f454cef2" userProvider="AD" userName="Timir Goswami"/>
      </t:Event>
      <t:Event id="{AF45DC27-1A2F-4D43-8D5B-380F263054AD}" time="2023-05-12T07:47:35.194Z">
        <t:Attribution userId="S::r.merrett@england.nhs.uk::a029160c-85a3-42d4-8e2f-e0ef95810ec4" userProvider="AD" userName="Rachel Merrett"/>
        <t:Anchor>
          <t:Comment id="2057288861"/>
        </t:Anchor>
        <t:SetTitle title="@Timir Goswami for you to action later"/>
      </t:Event>
    </t:History>
  </t:Task>
  <t:Task id="{5FB0A7EF-2568-4E19-8E87-175FAAAADF3B}">
    <t:Anchor>
      <t:Comment id="1022715813"/>
    </t:Anchor>
    <t:History>
      <t:Event id="{031DCDA2-EC49-4D2C-84BA-7D5E013BCC4C}" time="2023-04-05T13:23:51.843Z">
        <t:Attribution userId="S::r.merrett@england.nhs.uk::a029160c-85a3-42d4-8e2f-e0ef95810ec4" userProvider="AD" userName="Rachel Merrett"/>
        <t:Anchor>
          <t:Comment id="1022715813"/>
        </t:Anchor>
        <t:Create/>
      </t:Event>
      <t:Event id="{5590F0E1-ABB3-4010-8684-D32E0D1082F4}" time="2023-04-05T13:23:51.843Z">
        <t:Attribution userId="S::r.merrett@england.nhs.uk::a029160c-85a3-42d4-8e2f-e0ef95810ec4" userProvider="AD" userName="Rachel Merrett"/>
        <t:Anchor>
          <t:Comment id="1022715813"/>
        </t:Anchor>
        <t:Assign userId="S::alison.tingle1@england.nhs.uk::3672e6b5-ffd9-42d2-8594-ad9e2a702e68" userProvider="AD" userName="Alison Tingle"/>
      </t:Event>
      <t:Event id="{6913F368-E01C-43C6-99A3-49D0710937AF}" time="2023-04-05T13:23:51.843Z">
        <t:Attribution userId="S::r.merrett@england.nhs.uk::a029160c-85a3-42d4-8e2f-e0ef95810ec4" userProvider="AD" userName="Rachel Merrett"/>
        <t:Anchor>
          <t:Comment id="1022715813"/>
        </t:Anchor>
        <t:SetTitle title="@Alison Tingle this is being asked in question 5 and 6 - does it need to be both?"/>
      </t:Event>
    </t:History>
  </t:Task>
  <t:Task id="{391794E0-3F5B-42F0-AF8E-6DC52BEE001E}">
    <t:Anchor>
      <t:Comment id="210151564"/>
    </t:Anchor>
    <t:History>
      <t:Event id="{250B69E2-52A2-4274-BA5E-CC4141B11016}" time="2023-04-05T13:35:25.377Z">
        <t:Attribution userId="S::r.merrett@england.nhs.uk::a029160c-85a3-42d4-8e2f-e0ef95810ec4" userProvider="AD" userName="Rachel Merrett"/>
        <t:Anchor>
          <t:Comment id="210151564"/>
        </t:Anchor>
        <t:Create/>
      </t:Event>
      <t:Event id="{F1EA515E-CB06-4DAC-A3B4-DB6B5DAE245A}" time="2023-04-05T13:35:25.377Z">
        <t:Attribution userId="S::r.merrett@england.nhs.uk::a029160c-85a3-42d4-8e2f-e0ef95810ec4" userProvider="AD" userName="Rachel Merrett"/>
        <t:Anchor>
          <t:Comment id="210151564"/>
        </t:Anchor>
        <t:Assign userId="S::alison.tingle1@england.nhs.uk::3672e6b5-ffd9-42d2-8594-ad9e2a702e68" userProvider="AD" userName="Alison Tingle"/>
      </t:Event>
      <t:Event id="{759E6DA5-02EC-4984-B380-30996F907E51}" time="2023-04-05T13:35:25.377Z">
        <t:Attribution userId="S::r.merrett@england.nhs.uk::a029160c-85a3-42d4-8e2f-e0ef95810ec4" userProvider="AD" userName="Rachel Merrett"/>
        <t:Anchor>
          <t:Comment id="210151564"/>
        </t:Anchor>
        <t:SetTitle title="@Alison Tingle added this"/>
      </t:Event>
    </t:History>
  </t:Task>
  <t:Task id="{BAB80373-638F-4E83-8D1A-D5125C4D75B7}">
    <t:Anchor>
      <t:Comment id="364583012"/>
    </t:Anchor>
    <t:History>
      <t:Event id="{5C528185-3525-4581-B28F-1E209F1D52C5}" time="2023-04-05T13:40:18.133Z">
        <t:Attribution userId="S::r.merrett@england.nhs.uk::a029160c-85a3-42d4-8e2f-e0ef95810ec4" userProvider="AD" userName="Rachel Merrett"/>
        <t:Anchor>
          <t:Comment id="364583012"/>
        </t:Anchor>
        <t:Create/>
      </t:Event>
      <t:Event id="{787DE784-57E6-4C1E-B00A-DDABD55DAA8A}" time="2023-04-05T13:40:18.133Z">
        <t:Attribution userId="S::r.merrett@england.nhs.uk::a029160c-85a3-42d4-8e2f-e0ef95810ec4" userProvider="AD" userName="Rachel Merrett"/>
        <t:Anchor>
          <t:Comment id="364583012"/>
        </t:Anchor>
        <t:Assign userId="S::alison.tingle1@england.nhs.uk::3672e6b5-ffd9-42d2-8594-ad9e2a702e68" userProvider="AD" userName="Alison Tingle"/>
      </t:Event>
      <t:Event id="{19302892-F5C7-48FC-90AD-708D5228BAF3}" time="2023-04-05T13:40:18.133Z">
        <t:Attribution userId="S::r.merrett@england.nhs.uk::a029160c-85a3-42d4-8e2f-e0ef95810ec4" userProvider="AD" userName="Rachel Merrett"/>
        <t:Anchor>
          <t:Comment id="364583012"/>
        </t:Anchor>
        <t:SetTitle title="@Alison Tingle is it clear which they tick if they use our new mega agreement?"/>
      </t:Event>
    </t:History>
  </t:Task>
  <t:Task id="{E0C34468-8A65-408D-8C57-CF5E8FC12BC6}">
    <t:Anchor>
      <t:Comment id="530748054"/>
    </t:Anchor>
    <t:History>
      <t:Event id="{54DC00C4-D295-4E50-B95F-A10EF360817D}" time="2023-05-12T07:18:44.049Z">
        <t:Attribution userId="S::r.merrett@england.nhs.uk::a029160c-85a3-42d4-8e2f-e0ef95810ec4" userProvider="AD" userName="Rachel Merrett"/>
        <t:Anchor>
          <t:Comment id="530748054"/>
        </t:Anchor>
        <t:Create/>
      </t:Event>
      <t:Event id="{6B61E6BF-197D-4777-9EFF-35C17CE40F51}" time="2023-05-12T07:18:44.049Z">
        <t:Attribution userId="S::r.merrett@england.nhs.uk::a029160c-85a3-42d4-8e2f-e0ef95810ec4" userProvider="AD" userName="Rachel Merrett"/>
        <t:Anchor>
          <t:Comment id="530748054"/>
        </t:Anchor>
        <t:Assign userId="S::timir.goswami@england.nhs.uk::c8272017-167b-4dc4-aa72-e974f454cef2" userProvider="AD" userName="Timir Goswami"/>
      </t:Event>
      <t:Event id="{E4E12380-B1DB-4C5B-8D13-232C88927973}" time="2023-05-12T07:18:44.049Z">
        <t:Attribution userId="S::r.merrett@england.nhs.uk::a029160c-85a3-42d4-8e2f-e0ef95810ec4" userProvider="AD" userName="Rachel Merrett"/>
        <t:Anchor>
          <t:Comment id="530748054"/>
        </t:Anchor>
        <t:SetTitle title="@Timir Goswami pls can you accept these minor changes - I can't seem to do so and also check the link for data protection by design cause it says broken when I check it but I think that's cause of the formating/track changes"/>
      </t:Event>
    </t:History>
  </t:Task>
  <t:Task id="{57699A3D-85F2-4661-BDBB-4221D680EF21}">
    <t:Anchor>
      <t:Comment id="1334019985"/>
    </t:Anchor>
    <t:History>
      <t:Event id="{B408CA2E-8C7F-4CAB-8146-CDD7297B561C}" time="2023-05-12T07:39:37.562Z">
        <t:Attribution userId="S::r.merrett@england.nhs.uk::a029160c-85a3-42d4-8e2f-e0ef95810ec4" userProvider="AD" userName="Rachel Merrett"/>
        <t:Anchor>
          <t:Comment id="1334019985"/>
        </t:Anchor>
        <t:Create/>
      </t:Event>
      <t:Event id="{01A55EA9-7C07-40C6-9673-7E65A233795C}" time="2023-05-12T07:39:37.562Z">
        <t:Attribution userId="S::r.merrett@england.nhs.uk::a029160c-85a3-42d4-8e2f-e0ef95810ec4" userProvider="AD" userName="Rachel Merrett"/>
        <t:Anchor>
          <t:Comment id="1334019985"/>
        </t:Anchor>
        <t:Assign userId="S::alison.tingle1@england.nhs.uk::3672e6b5-ffd9-42d2-8594-ad9e2a702e68" userProvider="AD" userName="Alison Tingle"/>
      </t:Event>
      <t:Event id="{2629DF1B-3703-4774-B997-E78CB289D8F7}" time="2023-05-12T07:39:37.562Z">
        <t:Attribution userId="S::r.merrett@england.nhs.uk::a029160c-85a3-42d4-8e2f-e0ef95810ec4" userProvider="AD" userName="Rachel Merrett"/>
        <t:Anchor>
          <t:Comment id="1334019985"/>
        </t:Anchor>
        <t:SetTitle title="@Alison Tingle can i change this to 'people's'"/>
      </t:Event>
    </t:History>
  </t:Task>
  <t:Task id="{77589510-D411-4723-8C96-592858E2B943}">
    <t:Anchor>
      <t:Comment id="2061141932"/>
    </t:Anchor>
    <t:History>
      <t:Event id="{6EFD3129-05B7-4C92-AD7F-25DCFB62720E}" time="2023-05-12T07:40:03.525Z">
        <t:Attribution userId="S::r.merrett@england.nhs.uk::a029160c-85a3-42d4-8e2f-e0ef95810ec4" userProvider="AD" userName="Rachel Merrett"/>
        <t:Anchor>
          <t:Comment id="2061141932"/>
        </t:Anchor>
        <t:Create/>
      </t:Event>
      <t:Event id="{1054CECE-CFE0-4F0D-A89E-376AC23DD950}" time="2023-05-12T07:40:03.525Z">
        <t:Attribution userId="S::r.merrett@england.nhs.uk::a029160c-85a3-42d4-8e2f-e0ef95810ec4" userProvider="AD" userName="Rachel Merrett"/>
        <t:Anchor>
          <t:Comment id="2061141932"/>
        </t:Anchor>
        <t:Assign userId="S::alison.tingle1@england.nhs.uk::3672e6b5-ffd9-42d2-8594-ad9e2a702e68" userProvider="AD" userName="Alison Tingle"/>
      </t:Event>
      <t:Event id="{6BD63FE7-50F6-4F38-A518-6D5D97229F03}" time="2023-05-12T07:40:03.525Z">
        <t:Attribution userId="S::r.merrett@england.nhs.uk::a029160c-85a3-42d4-8e2f-e0ef95810ec4" userProvider="AD" userName="Rachel Merrett"/>
        <t:Anchor>
          <t:Comment id="2061141932"/>
        </t:Anchor>
        <t:SetTitle title="@Alison Tingle can I change this to patients/service users"/>
      </t:Event>
    </t:History>
  </t:Task>
  <t:Task id="{A6083F2B-2913-4BE5-BE66-F12D214C5F63}">
    <t:Anchor>
      <t:Comment id="287634863"/>
    </t:Anchor>
    <t:History>
      <t:Event id="{332649A0-21E1-4F64-978C-ED81ED7AA61A}" time="2023-06-28T07:03:46.988Z">
        <t:Attribution userId="S::r.merrett@england.nhs.uk::a029160c-85a3-42d4-8e2f-e0ef95810ec4" userProvider="AD" userName="Rachel Merrett"/>
        <t:Anchor>
          <t:Comment id="287634863"/>
        </t:Anchor>
        <t:Create/>
      </t:Event>
      <t:Event id="{8EA4EDB8-CB76-40CD-B785-386EF2D00DCA}" time="2023-06-28T07:03:46.988Z">
        <t:Attribution userId="S::r.merrett@england.nhs.uk::a029160c-85a3-42d4-8e2f-e0ef95810ec4" userProvider="AD" userName="Rachel Merrett"/>
        <t:Anchor>
          <t:Comment id="287634863"/>
        </t:Anchor>
        <t:Assign userId="S::timir.goswami@england.nhs.uk::c8272017-167b-4dc4-aa72-e974f454cef2" userProvider="AD" userName="Timir Goswami"/>
      </t:Event>
      <t:Event id="{C2DE8926-6697-485C-A003-019CA7FB2866}" time="2023-06-28T07:03:46.988Z">
        <t:Attribution userId="S::r.merrett@england.nhs.uk::a029160c-85a3-42d4-8e2f-e0ef95810ec4" userProvider="AD" userName="Rachel Merrett"/>
        <t:Anchor>
          <t:Comment id="287634863"/>
        </t:Anchor>
        <t:SetTitle title="@Timir Goswami if possible pls can you remove big gaps cause I think some people will say it is too long so if we can remove all these big gaps it will hel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B923A8EC9C046B3C49D532C12581E" ma:contentTypeVersion="19" ma:contentTypeDescription="Create a new document." ma:contentTypeScope="" ma:versionID="79f7723422678f4324c906a6b0ec13a8">
  <xsd:schema xmlns:xsd="http://www.w3.org/2001/XMLSchema" xmlns:xs="http://www.w3.org/2001/XMLSchema" xmlns:p="http://schemas.microsoft.com/office/2006/metadata/properties" xmlns:ns1="http://schemas.microsoft.com/sharepoint/v3" xmlns:ns2="545c7a6d-f0ee-445d-a9d1-ee560e25b5a4" xmlns:ns3="6bd05d99-e1ce-4a02-82a3-42230ddcaaf5" targetNamespace="http://schemas.microsoft.com/office/2006/metadata/properties" ma:root="true" ma:fieldsID="bcf87701063a8dff11e720d869756eaf" ns1:_="" ns2:_="" ns3:_="">
    <xsd:import namespace="http://schemas.microsoft.com/sharepoint/v3"/>
    <xsd:import namespace="545c7a6d-f0ee-445d-a9d1-ee560e25b5a4"/>
    <xsd:import namespace="6bd05d99-e1ce-4a02-82a3-42230ddcaaf5"/>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File_x0020_locat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5c7a6d-f0ee-445d-a9d1-ee560e25b5a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File_x0020_locaton" ma:index="25" nillable="true" ma:displayName="File locaton" ma:internalName="File_x0020_locaton">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05d99-e1ce-4a02-82a3-42230ddcaa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ed58008-69b2-46c5-bd1e-029e362c6f48}" ma:internalName="TaxCatchAll" ma:showField="CatchAllData" ma:web="6bd05d99-e1ce-4a02-82a3-42230ddca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 xmlns="545c7a6d-f0ee-445d-a9d1-ee560e25b5a4">1BN00ewDNdpvfgFRf3y7PCCqNZVpoMr3_j49X307Fz7o</MigrationWizId>
    <MigrationWizIdPermissions xmlns="545c7a6d-f0ee-445d-a9d1-ee560e25b5a4" xsi:nil="true"/>
    <MigrationWizIdVersion xmlns="545c7a6d-f0ee-445d-a9d1-ee560e25b5a4">1BN00ewDNdpvfgFRf3y7PCCqNZVpoMr3_j49X307Fz7o-637992797510000000</MigrationWizIdVersion>
    <_ip_UnifiedCompliancePolicyUIAction xmlns="http://schemas.microsoft.com/sharepoint/v3" xsi:nil="true"/>
    <_ip_UnifiedCompliancePolicyProperties xmlns="http://schemas.microsoft.com/sharepoint/v3" xsi:nil="true"/>
    <TaxCatchAll xmlns="6bd05d99-e1ce-4a02-82a3-42230ddcaaf5" xsi:nil="true"/>
    <lcf76f155ced4ddcb4097134ff3c332f xmlns="545c7a6d-f0ee-445d-a9d1-ee560e25b5a4">
      <Terms xmlns="http://schemas.microsoft.com/office/infopath/2007/PartnerControls"/>
    </lcf76f155ced4ddcb4097134ff3c332f>
    <File_x0020_locaton xmlns="545c7a6d-f0ee-445d-a9d1-ee560e25b5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E1D6C-FA48-4527-84B5-EE6613887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5c7a6d-f0ee-445d-a9d1-ee560e25b5a4"/>
    <ds:schemaRef ds:uri="6bd05d99-e1ce-4a02-82a3-42230ddca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573014-0663-447A-B983-DE5AC8AD28B2}">
  <ds:schemaRefs>
    <ds:schemaRef ds:uri="http://schemas.microsoft.com/office/2006/metadata/properties"/>
    <ds:schemaRef ds:uri="http://schemas.microsoft.com/office/infopath/2007/PartnerControls"/>
    <ds:schemaRef ds:uri="545c7a6d-f0ee-445d-a9d1-ee560e25b5a4"/>
    <ds:schemaRef ds:uri="http://schemas.microsoft.com/sharepoint/v3"/>
    <ds:schemaRef ds:uri="6bd05d99-e1ce-4a02-82a3-42230ddcaaf5"/>
  </ds:schemaRefs>
</ds:datastoreItem>
</file>

<file path=customXml/itemProps3.xml><?xml version="1.0" encoding="utf-8"?>
<ds:datastoreItem xmlns:ds="http://schemas.openxmlformats.org/officeDocument/2006/customXml" ds:itemID="{56A22F97-A962-4C95-B809-555E3247DAFE}">
  <ds:schemaRefs>
    <ds:schemaRef ds:uri="http://schemas.microsoft.com/sharepoint/v3/contenttype/forms"/>
  </ds:schemaRefs>
</ds:datastoreItem>
</file>

<file path=customXml/itemProps4.xml><?xml version="1.0" encoding="utf-8"?>
<ds:datastoreItem xmlns:ds="http://schemas.openxmlformats.org/officeDocument/2006/customXml" ds:itemID="{27A0BB1E-B9E4-4554-B9EF-C4780020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16</Pages>
  <Words>3838</Words>
  <Characters>21877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Merrett</dc:creator>
  <cp:keywords/>
  <cp:lastModifiedBy>Paul Rwezaura</cp:lastModifiedBy>
  <cp:revision>4</cp:revision>
  <dcterms:created xsi:type="dcterms:W3CDTF">2025-02-21T17:03:00Z</dcterms:created>
  <dcterms:modified xsi:type="dcterms:W3CDTF">2025-03-19T11:04:00Z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0x01010081FB923A8EC9C046B3C49D532C12581E</vt:lpwstr>
  </property>
  <property fmtid="{D5CDD505-2E9C-101B-9397-08002B2CF9AE}" pid="3" name="MediaServiceImageTags">
    <vt:lpwstr/>
  </property>
</Properties>
</file>